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F2413" w14:textId="7EE046D4" w:rsidR="0030335E" w:rsidRDefault="003D5631" w:rsidP="27F2C745">
      <w:pPr>
        <w:shd w:val="clear" w:color="auto" w:fill="2F5496" w:themeFill="accent1" w:themeFillShade="BF"/>
        <w:spacing w:line="276" w:lineRule="auto"/>
        <w:jc w:val="center"/>
        <w:rPr>
          <w:rFonts w:ascii="Tahoma" w:hAnsi="Tahoma" w:cs="Tahoma"/>
          <w:color w:val="FFFFFF" w:themeColor="background1"/>
          <w:sz w:val="44"/>
          <w:szCs w:val="44"/>
          <w:shd w:val="clear" w:color="auto" w:fill="2F5496" w:themeFill="accent1" w:themeFillShade="BF"/>
        </w:rPr>
      </w:pPr>
      <w:r w:rsidRPr="27F2C745">
        <w:rPr>
          <w:rFonts w:ascii="Tahoma" w:hAnsi="Tahoma" w:cs="Tahoma"/>
          <w:color w:val="FFFFFF" w:themeColor="background1"/>
          <w:sz w:val="44"/>
          <w:szCs w:val="44"/>
        </w:rPr>
        <w:t xml:space="preserve">Prevention Skills Training: </w:t>
      </w:r>
      <w:r w:rsidR="008C1012" w:rsidRPr="27F2C745">
        <w:rPr>
          <w:rFonts w:ascii="Tahoma" w:hAnsi="Tahoma" w:cs="Tahoma"/>
          <w:color w:val="FFFFFF" w:themeColor="background1"/>
          <w:sz w:val="43"/>
          <w:szCs w:val="43"/>
        </w:rPr>
        <w:t>Cultural Competency</w:t>
      </w:r>
    </w:p>
    <w:p w14:paraId="57B46003" w14:textId="4B8B56AE" w:rsidR="003D5631" w:rsidRPr="003D5631" w:rsidRDefault="003D5631" w:rsidP="003D5631">
      <w:pPr>
        <w:shd w:val="clear" w:color="auto" w:fill="2F5496" w:themeFill="accent1" w:themeFillShade="BF"/>
        <w:spacing w:line="276" w:lineRule="auto"/>
        <w:rPr>
          <w:rFonts w:ascii="Tahoma" w:hAnsi="Tahoma" w:cs="Tahoma"/>
          <w:i/>
          <w:iCs/>
          <w:color w:val="FFFFFF" w:themeColor="background1"/>
          <w:sz w:val="56"/>
          <w:szCs w:val="56"/>
        </w:rPr>
      </w:pPr>
      <w:r>
        <w:rPr>
          <w:rFonts w:ascii="Tahoma" w:hAnsi="Tahoma" w:cs="Tahoma"/>
          <w:color w:val="FFFFFF" w:themeColor="background1"/>
          <w:sz w:val="44"/>
          <w:szCs w:val="44"/>
          <w:shd w:val="clear" w:color="auto" w:fill="2F5496" w:themeFill="accent1" w:themeFillShade="BF"/>
        </w:rPr>
        <w:t xml:space="preserve"> </w:t>
      </w:r>
      <w:r w:rsidRPr="00450B6A">
        <w:rPr>
          <w:rFonts w:ascii="Tahoma" w:hAnsi="Tahoma" w:cs="Tahoma"/>
          <w:i/>
          <w:iCs/>
          <w:color w:val="FFFFFF" w:themeColor="background1"/>
          <w:sz w:val="28"/>
          <w:szCs w:val="28"/>
          <w:shd w:val="clear" w:color="auto" w:fill="2F5496" w:themeFill="accent1" w:themeFillShade="BF"/>
        </w:rPr>
        <w:t>Participant Handout</w:t>
      </w:r>
    </w:p>
    <w:p w14:paraId="5EB2564C" w14:textId="77777777" w:rsidR="003D5631" w:rsidRDefault="003D5631">
      <w:pPr>
        <w:rPr>
          <w:rFonts w:ascii="Tahoma" w:hAnsi="Tahoma" w:cs="Tahoma"/>
        </w:rPr>
      </w:pPr>
    </w:p>
    <w:p w14:paraId="76951ADC" w14:textId="2F391D1E" w:rsidR="006773A0" w:rsidRPr="003D5631" w:rsidRDefault="00362C34" w:rsidP="00450B6A">
      <w:pPr>
        <w:spacing w:line="276" w:lineRule="auto"/>
        <w:rPr>
          <w:rFonts w:ascii="Tahoma" w:eastAsia="Tahoma" w:hAnsi="Tahoma" w:cs="Tahoma"/>
          <w:color w:val="575B64"/>
        </w:rPr>
      </w:pPr>
      <w:r w:rsidRPr="12F09A72">
        <w:rPr>
          <w:rFonts w:ascii="Tahoma" w:hAnsi="Tahoma" w:cs="Tahoma"/>
        </w:rPr>
        <w:t xml:space="preserve">Prevention </w:t>
      </w:r>
      <w:r w:rsidR="006773A0" w:rsidRPr="12F09A72">
        <w:rPr>
          <w:rFonts w:ascii="Tahoma" w:hAnsi="Tahoma" w:cs="Tahoma"/>
        </w:rPr>
        <w:t>Professional</w:t>
      </w:r>
      <w:r w:rsidR="61D97023" w:rsidRPr="12F09A72">
        <w:rPr>
          <w:rFonts w:ascii="Tahoma" w:hAnsi="Tahoma" w:cs="Tahoma"/>
        </w:rPr>
        <w:t>s</w:t>
      </w:r>
      <w:r w:rsidR="002A31BF">
        <w:rPr>
          <w:rFonts w:ascii="Tahoma" w:hAnsi="Tahoma" w:cs="Tahoma"/>
        </w:rPr>
        <w:t xml:space="preserve"> will be </w:t>
      </w:r>
      <w:r w:rsidR="002D08EC" w:rsidRPr="002D08EC">
        <w:rPr>
          <w:rFonts w:ascii="Tahoma" w:hAnsi="Tahoma" w:cs="Tahoma"/>
        </w:rPr>
        <w:t xml:space="preserve">exploring social determinants of health, multiculturalism, positionality, cultural competency, and implicit bias that contribute to cultural </w:t>
      </w:r>
      <w:proofErr w:type="gramStart"/>
      <w:r w:rsidR="002D08EC" w:rsidRPr="002D08EC">
        <w:rPr>
          <w:rFonts w:ascii="Tahoma" w:hAnsi="Tahoma" w:cs="Tahoma"/>
        </w:rPr>
        <w:t>appropriate service</w:t>
      </w:r>
      <w:proofErr w:type="gramEnd"/>
      <w:r w:rsidR="002D08EC" w:rsidRPr="002D08EC">
        <w:rPr>
          <w:rFonts w:ascii="Tahoma" w:hAnsi="Tahoma" w:cs="Tahoma"/>
        </w:rPr>
        <w:t xml:space="preserve"> delivery</w:t>
      </w:r>
      <w:r w:rsidR="177BED78" w:rsidRPr="12F09A72">
        <w:rPr>
          <w:rFonts w:ascii="Tahoma" w:hAnsi="Tahoma" w:cs="Tahoma"/>
        </w:rPr>
        <w:t>.</w:t>
      </w:r>
      <w:r w:rsidR="63A4F0FB" w:rsidRPr="12F09A72">
        <w:rPr>
          <w:rFonts w:ascii="Tahoma" w:hAnsi="Tahoma" w:cs="Tahoma"/>
        </w:rPr>
        <w:t xml:space="preserve"> </w:t>
      </w:r>
    </w:p>
    <w:p w14:paraId="22CD97F3" w14:textId="78F92797" w:rsidR="12F09A72" w:rsidRDefault="12F09A72" w:rsidP="12F09A72">
      <w:pPr>
        <w:spacing w:line="276" w:lineRule="auto"/>
        <w:rPr>
          <w:rFonts w:ascii="Tahoma" w:eastAsia="Tahoma" w:hAnsi="Tahoma" w:cs="Tahoma"/>
          <w:color w:val="575B64"/>
        </w:rPr>
      </w:pPr>
    </w:p>
    <w:p w14:paraId="23775151" w14:textId="7A077AF3" w:rsidR="00226E88" w:rsidRDefault="29523492" w:rsidP="00450B6A">
      <w:pPr>
        <w:spacing w:line="276" w:lineRule="auto"/>
        <w:rPr>
          <w:rFonts w:ascii="Tahoma" w:hAnsi="Tahoma" w:cs="Tahoma"/>
        </w:rPr>
      </w:pPr>
      <w:r w:rsidRPr="12F09A72">
        <w:rPr>
          <w:rFonts w:ascii="Tahoma" w:hAnsi="Tahoma" w:cs="Tahoma"/>
        </w:rPr>
        <w:t xml:space="preserve">This Prevention Skills Training module focuses on the </w:t>
      </w:r>
      <w:r w:rsidR="00F62357" w:rsidRPr="00F62357">
        <w:rPr>
          <w:rFonts w:ascii="Tahoma" w:hAnsi="Tahoma" w:cs="Tahoma"/>
        </w:rPr>
        <w:t xml:space="preserve">important considerations about what may influence our ability to </w:t>
      </w:r>
      <w:proofErr w:type="gramStart"/>
      <w:r w:rsidR="00F62357" w:rsidRPr="00F62357">
        <w:rPr>
          <w:rFonts w:ascii="Tahoma" w:hAnsi="Tahoma" w:cs="Tahoma"/>
        </w:rPr>
        <w:t>provide</w:t>
      </w:r>
      <w:proofErr w:type="gramEnd"/>
      <w:r w:rsidR="00F62357" w:rsidRPr="00F62357">
        <w:rPr>
          <w:rFonts w:ascii="Tahoma" w:hAnsi="Tahoma" w:cs="Tahoma"/>
        </w:rPr>
        <w:t xml:space="preserve"> culturally and linguistically appropriate prevention services.</w:t>
      </w:r>
    </w:p>
    <w:p w14:paraId="2B2DA8E2" w14:textId="00451BAF" w:rsidR="00DE3120" w:rsidRDefault="00C61129" w:rsidP="00450B6A">
      <w:pPr>
        <w:spacing w:line="276" w:lineRule="auto"/>
        <w:rPr>
          <w:rFonts w:ascii="Tahoma" w:hAnsi="Tahoma" w:cs="Tahoma"/>
        </w:rPr>
      </w:pPr>
      <w:r w:rsidRPr="003D5631">
        <w:rPr>
          <w:rFonts w:ascii="Tahoma" w:hAnsi="Tahoma" w:cs="Tahoma"/>
          <w:b/>
          <w:bCs/>
          <w:noProof/>
          <w:color w:val="2B579A"/>
          <w:shd w:val="clear" w:color="auto" w:fill="E6E6E6"/>
        </w:rPr>
        <mc:AlternateContent>
          <mc:Choice Requires="wps">
            <w:drawing>
              <wp:anchor distT="0" distB="0" distL="114300" distR="114300" simplePos="0" relativeHeight="251658249" behindDoc="0" locked="0" layoutInCell="1" allowOverlap="1" wp14:anchorId="40CB3724" wp14:editId="6AC4284B">
                <wp:simplePos x="0" y="0"/>
                <wp:positionH relativeFrom="column">
                  <wp:posOffset>-6350</wp:posOffset>
                </wp:positionH>
                <wp:positionV relativeFrom="paragraph">
                  <wp:posOffset>123384</wp:posOffset>
                </wp:positionV>
                <wp:extent cx="5943600" cy="0"/>
                <wp:effectExtent l="0" t="0" r="12700" b="12700"/>
                <wp:wrapNone/>
                <wp:docPr id="19" name="Straight Connector 19"/>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2A8931" id="Straight Connector 19" o:spid="_x0000_s1026" style="position:absolute;z-index:251658249;visibility:visible;mso-wrap-style:square;mso-wrap-distance-left:9pt;mso-wrap-distance-top:0;mso-wrap-distance-right:9pt;mso-wrap-distance-bottom:0;mso-position-horizontal:absolute;mso-position-horizontal-relative:text;mso-position-vertical:absolute;mso-position-vertical-relative:text" from="-.5pt,9.7pt" to="467.5pt,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" strokecolor="black [3213]" strokeweight="1pt">
                <v:stroke joinstyle="miter"/>
              </v:line>
            </w:pict>
          </mc:Fallback>
        </mc:AlternateContent>
      </w:r>
    </w:p>
    <w:p w14:paraId="682D2ED5" w14:textId="05A0AE23" w:rsidR="003D5631" w:rsidRPr="003D5631" w:rsidRDefault="003D5631" w:rsidP="27F2C745">
      <w:pPr>
        <w:spacing w:line="276" w:lineRule="auto"/>
        <w:rPr>
          <w:rFonts w:ascii="Tahoma" w:hAnsi="Tahoma" w:cs="Tahoma"/>
          <w:b/>
          <w:bCs/>
          <w:color w:val="2F5496" w:themeColor="accent1" w:themeShade="BF"/>
        </w:rPr>
      </w:pPr>
      <w:r w:rsidRPr="27F2C745">
        <w:rPr>
          <w:rFonts w:ascii="Tahoma" w:hAnsi="Tahoma" w:cs="Tahoma"/>
          <w:b/>
          <w:bCs/>
          <w:color w:val="2F5496" w:themeColor="accent1" w:themeShade="BF"/>
        </w:rPr>
        <w:t>AGENDA</w:t>
      </w:r>
    </w:p>
    <w:p w14:paraId="6B976E0E" w14:textId="53A3453B" w:rsidR="003D5631" w:rsidRPr="00BA5AA4" w:rsidRDefault="00F32039" w:rsidP="00450B6A">
      <w:pPr>
        <w:pStyle w:val="ListParagraph"/>
        <w:numPr>
          <w:ilvl w:val="0"/>
          <w:numId w:val="18"/>
        </w:numPr>
        <w:spacing w:line="276" w:lineRule="auto"/>
        <w:rPr>
          <w:rFonts w:ascii="Tahoma" w:hAnsi="Tahoma" w:cs="Tahoma"/>
        </w:rPr>
      </w:pPr>
      <w:r>
        <w:rPr>
          <w:rFonts w:ascii="Tahoma" w:hAnsi="Tahoma" w:cs="Tahoma"/>
        </w:rPr>
        <w:t>Cultural Competency</w:t>
      </w:r>
    </w:p>
    <w:p w14:paraId="4B836DF1" w14:textId="5EC93DB7" w:rsidR="00450B6A" w:rsidRPr="002F53FD" w:rsidRDefault="00F32039" w:rsidP="002F53FD">
      <w:pPr>
        <w:pStyle w:val="ListParagraph"/>
        <w:numPr>
          <w:ilvl w:val="0"/>
          <w:numId w:val="18"/>
        </w:numPr>
        <w:spacing w:line="276" w:lineRule="auto"/>
        <w:rPr>
          <w:rFonts w:ascii="Tahoma" w:hAnsi="Tahoma" w:cs="Tahoma"/>
        </w:rPr>
      </w:pPr>
      <w:r>
        <w:rPr>
          <w:rFonts w:ascii="Tahoma" w:hAnsi="Tahoma" w:cs="Tahoma"/>
        </w:rPr>
        <w:t>Social Determinates of Health / Non-Medical Drivers of Health</w:t>
      </w:r>
    </w:p>
    <w:p w14:paraId="38AD8B08" w14:textId="4F0C5BAB" w:rsidR="00450B6A" w:rsidRDefault="00811AB1" w:rsidP="00450B6A">
      <w:pPr>
        <w:pStyle w:val="ListParagraph"/>
        <w:numPr>
          <w:ilvl w:val="0"/>
          <w:numId w:val="18"/>
        </w:numPr>
        <w:spacing w:line="276" w:lineRule="auto"/>
        <w:rPr>
          <w:rFonts w:ascii="Tahoma" w:hAnsi="Tahoma" w:cs="Tahoma"/>
        </w:rPr>
      </w:pPr>
      <w:r>
        <w:rPr>
          <w:rFonts w:ascii="Tahoma" w:hAnsi="Tahoma" w:cs="Tahoma"/>
        </w:rPr>
        <w:t>Bringing Cultural Competency</w:t>
      </w:r>
      <w:r w:rsidR="00450B6A" w:rsidRPr="00BA5AA4">
        <w:rPr>
          <w:rFonts w:ascii="Tahoma" w:hAnsi="Tahoma" w:cs="Tahoma"/>
        </w:rPr>
        <w:t xml:space="preserve"> in Action</w:t>
      </w:r>
    </w:p>
    <w:p w14:paraId="29B3690F" w14:textId="4F4D089D" w:rsidR="00450B6A" w:rsidRPr="00450B6A" w:rsidRDefault="00C61129" w:rsidP="00450B6A">
      <w:pPr>
        <w:spacing w:line="276" w:lineRule="auto"/>
        <w:rPr>
          <w:rFonts w:ascii="Tahoma" w:hAnsi="Tahoma" w:cs="Tahoma"/>
        </w:rPr>
      </w:pPr>
      <w:r w:rsidRPr="003D5631">
        <w:rPr>
          <w:rFonts w:ascii="Tahoma" w:hAnsi="Tahoma" w:cs="Tahoma"/>
          <w:b/>
          <w:bCs/>
          <w:noProof/>
          <w:color w:val="2B579A"/>
          <w:shd w:val="clear" w:color="auto" w:fill="E6E6E6"/>
        </w:rPr>
        <mc:AlternateContent>
          <mc:Choice Requires="wps">
            <w:drawing>
              <wp:anchor distT="0" distB="0" distL="114300" distR="114300" simplePos="0" relativeHeight="251658250" behindDoc="0" locked="0" layoutInCell="1" allowOverlap="1" wp14:anchorId="424E6298" wp14:editId="59AF8877">
                <wp:simplePos x="0" y="0"/>
                <wp:positionH relativeFrom="column">
                  <wp:posOffset>-15240</wp:posOffset>
                </wp:positionH>
                <wp:positionV relativeFrom="paragraph">
                  <wp:posOffset>164659</wp:posOffset>
                </wp:positionV>
                <wp:extent cx="5943600" cy="0"/>
                <wp:effectExtent l="0" t="0" r="12700" b="12700"/>
                <wp:wrapNone/>
                <wp:docPr id="20" name="Straight Connector 20"/>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E9834E" id="Straight Connector 20" o:spid="_x0000_s1026" style="position:absolute;z-index:251658250;visibility:visible;mso-wrap-style:square;mso-wrap-distance-left:9pt;mso-wrap-distance-top:0;mso-wrap-distance-right:9pt;mso-wrap-distance-bottom:0;mso-position-horizontal:absolute;mso-position-horizontal-relative:text;mso-position-vertical:absolute;mso-position-vertical-relative:text" from="-1.2pt,12.95pt" to="466.8pt,1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" strokecolor="black [3213]" strokeweight="1pt">
                <v:stroke joinstyle="miter"/>
              </v:line>
            </w:pict>
          </mc:Fallback>
        </mc:AlternateContent>
      </w:r>
    </w:p>
    <w:p w14:paraId="5E4BB3FB" w14:textId="0EB19FD3" w:rsidR="00450B6A" w:rsidRDefault="003D5631" w:rsidP="27F2C745">
      <w:pPr>
        <w:spacing w:line="276" w:lineRule="auto"/>
        <w:rPr>
          <w:rFonts w:ascii="Tahoma" w:hAnsi="Tahoma" w:cs="Tahoma"/>
          <w:b/>
          <w:bCs/>
          <w:color w:val="2F5496" w:themeColor="accent1" w:themeShade="BF"/>
        </w:rPr>
      </w:pPr>
      <w:r w:rsidRPr="27F2C745">
        <w:rPr>
          <w:rFonts w:ascii="Tahoma" w:hAnsi="Tahoma" w:cs="Tahoma"/>
          <w:b/>
          <w:bCs/>
          <w:color w:val="2F5496" w:themeColor="accent1" w:themeShade="BF"/>
        </w:rPr>
        <w:t>LEARNING OBJECTIVES</w:t>
      </w:r>
    </w:p>
    <w:p w14:paraId="4F5D434A" w14:textId="3AE0D4AD" w:rsidR="00226E88" w:rsidRPr="00BA5AA4" w:rsidRDefault="00226E88" w:rsidP="00450B6A">
      <w:pPr>
        <w:spacing w:line="276" w:lineRule="auto"/>
        <w:rPr>
          <w:rFonts w:ascii="Tahoma" w:hAnsi="Tahoma" w:cs="Tahoma"/>
        </w:rPr>
      </w:pPr>
      <w:r w:rsidRPr="00BA5AA4">
        <w:rPr>
          <w:rFonts w:ascii="Tahoma" w:hAnsi="Tahoma" w:cs="Tahoma"/>
        </w:rPr>
        <w:t xml:space="preserve">Participants will </w:t>
      </w:r>
      <w:r w:rsidR="00CB4934" w:rsidRPr="00BA5AA4">
        <w:rPr>
          <w:rFonts w:ascii="Tahoma" w:hAnsi="Tahoma" w:cs="Tahoma"/>
        </w:rPr>
        <w:t>be able to:</w:t>
      </w:r>
    </w:p>
    <w:p w14:paraId="3E25E1BA" w14:textId="77777777" w:rsidR="000F4A08" w:rsidRPr="000F4A08" w:rsidRDefault="000F4A08" w:rsidP="000F4A08">
      <w:pPr>
        <w:pStyle w:val="ListParagraph"/>
        <w:numPr>
          <w:ilvl w:val="0"/>
          <w:numId w:val="29"/>
        </w:numPr>
        <w:spacing w:line="276" w:lineRule="auto"/>
        <w:rPr>
          <w:rFonts w:ascii="Tahoma" w:hAnsi="Tahoma" w:cs="Tahoma"/>
        </w:rPr>
      </w:pPr>
      <w:r w:rsidRPr="000F4A08">
        <w:rPr>
          <w:rFonts w:ascii="Tahoma" w:hAnsi="Tahoma" w:cs="Tahoma"/>
        </w:rPr>
        <w:t>Define Culture and Cultural Competency</w:t>
      </w:r>
    </w:p>
    <w:p w14:paraId="4E515FDB" w14:textId="77777777" w:rsidR="000F4A08" w:rsidRPr="000F4A08" w:rsidRDefault="000F4A08" w:rsidP="000F4A08">
      <w:pPr>
        <w:pStyle w:val="ListParagraph"/>
        <w:numPr>
          <w:ilvl w:val="0"/>
          <w:numId w:val="29"/>
        </w:numPr>
        <w:spacing w:line="276" w:lineRule="auto"/>
        <w:rPr>
          <w:rFonts w:ascii="Tahoma" w:hAnsi="Tahoma" w:cs="Tahoma"/>
        </w:rPr>
      </w:pPr>
      <w:proofErr w:type="gramStart"/>
      <w:r w:rsidRPr="000F4A08">
        <w:rPr>
          <w:rFonts w:ascii="Tahoma" w:hAnsi="Tahoma" w:cs="Tahoma"/>
        </w:rPr>
        <w:t>Identify</w:t>
      </w:r>
      <w:proofErr w:type="gramEnd"/>
      <w:r w:rsidRPr="000F4A08">
        <w:rPr>
          <w:rFonts w:ascii="Tahoma" w:hAnsi="Tahoma" w:cs="Tahoma"/>
        </w:rPr>
        <w:t xml:space="preserve"> the importance of intersectionality, positionality, culture, and the prevention field.</w:t>
      </w:r>
    </w:p>
    <w:p w14:paraId="22D732BF" w14:textId="77777777" w:rsidR="000F4A08" w:rsidRPr="000F4A08" w:rsidRDefault="000F4A08" w:rsidP="000F4A08">
      <w:pPr>
        <w:pStyle w:val="ListParagraph"/>
        <w:numPr>
          <w:ilvl w:val="0"/>
          <w:numId w:val="29"/>
        </w:numPr>
        <w:spacing w:line="276" w:lineRule="auto"/>
        <w:rPr>
          <w:rFonts w:ascii="Tahoma" w:hAnsi="Tahoma" w:cs="Tahoma"/>
        </w:rPr>
      </w:pPr>
      <w:r w:rsidRPr="000F4A08">
        <w:rPr>
          <w:rFonts w:ascii="Tahoma" w:hAnsi="Tahoma" w:cs="Tahoma"/>
        </w:rPr>
        <w:t xml:space="preserve">Describe one action step you can take to help </w:t>
      </w:r>
      <w:proofErr w:type="gramStart"/>
      <w:r w:rsidRPr="000F4A08">
        <w:rPr>
          <w:rFonts w:ascii="Tahoma" w:hAnsi="Tahoma" w:cs="Tahoma"/>
        </w:rPr>
        <w:t>provide</w:t>
      </w:r>
      <w:proofErr w:type="gramEnd"/>
      <w:r w:rsidRPr="000F4A08">
        <w:rPr>
          <w:rFonts w:ascii="Tahoma" w:hAnsi="Tahoma" w:cs="Tahoma"/>
        </w:rPr>
        <w:t xml:space="preserve"> culturally and linguistically appropriate services.</w:t>
      </w:r>
    </w:p>
    <w:p w14:paraId="4D1C45AF" w14:textId="77777777" w:rsidR="00B56AC6" w:rsidRPr="003D5631" w:rsidRDefault="00B56AC6" w:rsidP="00450B6A">
      <w:pPr>
        <w:spacing w:line="276" w:lineRule="auto"/>
        <w:rPr>
          <w:rFonts w:ascii="Tahoma" w:hAnsi="Tahoma" w:cs="Tahoma"/>
        </w:rPr>
      </w:pPr>
    </w:p>
    <w:p w14:paraId="6C74B111" w14:textId="40028D65" w:rsidR="00903D42" w:rsidRDefault="00903D42">
      <w:pPr>
        <w:rPr>
          <w:rFonts w:ascii="Tahoma" w:hAnsi="Tahoma" w:cs="Tahoma"/>
        </w:rPr>
      </w:pPr>
    </w:p>
    <w:p w14:paraId="1ABD4D6F" w14:textId="77777777" w:rsidR="002F53FD" w:rsidRDefault="002F53FD">
      <w:pPr>
        <w:rPr>
          <w:rFonts w:ascii="Tahoma" w:hAnsi="Tahoma" w:cs="Tahoma"/>
        </w:rPr>
      </w:pPr>
    </w:p>
    <w:p w14:paraId="05DCFE44" w14:textId="77777777" w:rsidR="002F53FD" w:rsidRDefault="002F53FD">
      <w:pPr>
        <w:rPr>
          <w:rFonts w:ascii="Tahoma" w:hAnsi="Tahoma" w:cs="Tahoma"/>
        </w:rPr>
      </w:pPr>
    </w:p>
    <w:p w14:paraId="1B6002BB" w14:textId="77777777" w:rsidR="002F53FD" w:rsidRDefault="002F53FD">
      <w:pPr>
        <w:rPr>
          <w:rFonts w:ascii="Tahoma" w:hAnsi="Tahoma" w:cs="Tahoma"/>
        </w:rPr>
      </w:pPr>
    </w:p>
    <w:p w14:paraId="6591EE46" w14:textId="77777777" w:rsidR="002F53FD" w:rsidRDefault="002F53FD">
      <w:pPr>
        <w:rPr>
          <w:rFonts w:ascii="Tahoma" w:hAnsi="Tahoma" w:cs="Tahoma"/>
        </w:rPr>
      </w:pPr>
    </w:p>
    <w:p w14:paraId="7D62E112" w14:textId="77777777" w:rsidR="002F53FD" w:rsidRDefault="002F53FD">
      <w:pPr>
        <w:rPr>
          <w:rFonts w:ascii="Tahoma" w:hAnsi="Tahoma" w:cs="Tahoma"/>
        </w:rPr>
      </w:pPr>
    </w:p>
    <w:p w14:paraId="17A0CB69" w14:textId="77777777" w:rsidR="002F53FD" w:rsidRDefault="002F53FD">
      <w:pPr>
        <w:rPr>
          <w:rFonts w:ascii="Tahoma" w:hAnsi="Tahoma" w:cs="Tahoma"/>
        </w:rPr>
      </w:pPr>
    </w:p>
    <w:p w14:paraId="6495C0FE" w14:textId="77777777" w:rsidR="002F53FD" w:rsidRDefault="002F53FD">
      <w:pPr>
        <w:rPr>
          <w:rFonts w:ascii="Tahoma" w:hAnsi="Tahoma" w:cs="Tahoma"/>
        </w:rPr>
      </w:pPr>
    </w:p>
    <w:p w14:paraId="571DE3FC" w14:textId="77777777" w:rsidR="002F53FD" w:rsidRDefault="002F53FD">
      <w:pPr>
        <w:rPr>
          <w:rFonts w:ascii="Tahoma" w:hAnsi="Tahoma" w:cs="Tahoma"/>
        </w:rPr>
      </w:pPr>
    </w:p>
    <w:p w14:paraId="5730A53A" w14:textId="77777777" w:rsidR="002F53FD" w:rsidRDefault="002F53FD">
      <w:pPr>
        <w:rPr>
          <w:rFonts w:ascii="Tahoma" w:hAnsi="Tahoma" w:cs="Tahoma"/>
        </w:rPr>
      </w:pPr>
    </w:p>
    <w:p w14:paraId="1EFD05C2" w14:textId="77777777" w:rsidR="002F53FD" w:rsidRDefault="002F53FD">
      <w:pPr>
        <w:rPr>
          <w:rFonts w:ascii="Tahoma" w:hAnsi="Tahoma" w:cs="Tahoma"/>
        </w:rPr>
      </w:pPr>
    </w:p>
    <w:p w14:paraId="03E2839B" w14:textId="5CA4097A" w:rsidR="27F2C745" w:rsidRDefault="27F2C745" w:rsidP="27F2C745">
      <w:pPr>
        <w:rPr>
          <w:rFonts w:ascii="Tahoma" w:hAnsi="Tahoma" w:cs="Tahoma"/>
          <w:b/>
          <w:bCs/>
          <w:color w:val="2F5496" w:themeColor="accent1" w:themeShade="BF"/>
        </w:rPr>
      </w:pPr>
    </w:p>
    <w:p w14:paraId="082419E6" w14:textId="77777777" w:rsidR="00C61129" w:rsidRDefault="00C61129">
      <w:pPr>
        <w:rPr>
          <w:rFonts w:ascii="Tahoma" w:hAnsi="Tahoma" w:cs="Tahoma"/>
          <w:b/>
          <w:bCs/>
          <w:color w:val="2F5496" w:themeColor="accent1" w:themeShade="BF"/>
        </w:rPr>
      </w:pPr>
      <w:r>
        <w:rPr>
          <w:rFonts w:ascii="Tahoma" w:hAnsi="Tahoma" w:cs="Tahoma"/>
          <w:b/>
          <w:bCs/>
          <w:color w:val="2F5496" w:themeColor="accent1" w:themeShade="BF"/>
        </w:rPr>
        <w:br w:type="page"/>
      </w:r>
    </w:p>
    <w:p w14:paraId="04CEF693" w14:textId="024ABC3D" w:rsidR="00226E88" w:rsidRPr="003D5631" w:rsidRDefault="003D5631" w:rsidP="27F2C745">
      <w:pPr>
        <w:spacing w:line="276" w:lineRule="auto"/>
        <w:rPr>
          <w:rFonts w:ascii="Tahoma" w:hAnsi="Tahoma" w:cs="Tahoma"/>
          <w:b/>
          <w:bCs/>
          <w:color w:val="2F5496" w:themeColor="accent1" w:themeShade="BF"/>
        </w:rPr>
      </w:pPr>
      <w:r w:rsidRPr="27F2C745">
        <w:rPr>
          <w:rFonts w:ascii="Tahoma" w:hAnsi="Tahoma" w:cs="Tahoma"/>
          <w:b/>
          <w:bCs/>
          <w:color w:val="2F5496" w:themeColor="accent1" w:themeShade="BF"/>
        </w:rPr>
        <w:lastRenderedPageBreak/>
        <w:t>ACTIVITY</w:t>
      </w:r>
      <w:r w:rsidR="00226E88" w:rsidRPr="27F2C745">
        <w:rPr>
          <w:rFonts w:ascii="Tahoma" w:hAnsi="Tahoma" w:cs="Tahoma"/>
          <w:b/>
          <w:bCs/>
          <w:color w:val="2F5496" w:themeColor="accent1" w:themeShade="BF"/>
        </w:rPr>
        <w:t xml:space="preserve"> 1</w:t>
      </w:r>
      <w:r w:rsidR="00E178DB" w:rsidRPr="27F2C745">
        <w:rPr>
          <w:rFonts w:ascii="Tahoma" w:hAnsi="Tahoma" w:cs="Tahoma"/>
          <w:b/>
          <w:bCs/>
          <w:color w:val="2F5496" w:themeColor="accent1" w:themeShade="BF"/>
        </w:rPr>
        <w:t xml:space="preserve">: </w:t>
      </w:r>
      <w:r w:rsidR="00493F1D" w:rsidRPr="27F2C745">
        <w:rPr>
          <w:rFonts w:ascii="Tahoma" w:hAnsi="Tahoma" w:cs="Tahoma"/>
          <w:b/>
          <w:bCs/>
          <w:color w:val="2F5496" w:themeColor="accent1" w:themeShade="BF"/>
        </w:rPr>
        <w:t xml:space="preserve">What </w:t>
      </w:r>
      <w:r w:rsidR="00DC007D" w:rsidRPr="27F2C745">
        <w:rPr>
          <w:rFonts w:ascii="Tahoma" w:hAnsi="Tahoma" w:cs="Tahoma"/>
          <w:b/>
          <w:bCs/>
          <w:color w:val="2F5496" w:themeColor="accent1" w:themeShade="BF"/>
        </w:rPr>
        <w:t>Lead You to Prevention</w:t>
      </w:r>
      <w:r w:rsidR="00AD0332" w:rsidRPr="27F2C745">
        <w:rPr>
          <w:rFonts w:ascii="Tahoma" w:hAnsi="Tahoma" w:cs="Tahoma"/>
          <w:b/>
          <w:bCs/>
          <w:color w:val="2F5496" w:themeColor="accent1" w:themeShade="BF"/>
        </w:rPr>
        <w:t>?</w:t>
      </w:r>
    </w:p>
    <w:p w14:paraId="2CE99F15" w14:textId="17FD98AB" w:rsidR="00226E88" w:rsidRPr="003D5631" w:rsidRDefault="00226E88" w:rsidP="00450B6A">
      <w:pPr>
        <w:spacing w:line="276" w:lineRule="auto"/>
        <w:rPr>
          <w:rFonts w:ascii="Tahoma" w:hAnsi="Tahoma" w:cs="Tahoma"/>
          <w:b/>
          <w:bCs/>
        </w:rPr>
      </w:pPr>
      <w:r w:rsidRPr="003D5631">
        <w:rPr>
          <w:rFonts w:ascii="Tahoma" w:hAnsi="Tahoma" w:cs="Tahoma"/>
          <w:b/>
          <w:bCs/>
          <w:noProof/>
          <w:color w:val="2B579A"/>
          <w:shd w:val="clear" w:color="auto" w:fill="E6E6E6"/>
        </w:rPr>
        <mc:AlternateContent>
          <mc:Choice Requires="wps">
            <w:drawing>
              <wp:anchor distT="0" distB="0" distL="114300" distR="114300" simplePos="0" relativeHeight="251658243" behindDoc="0" locked="0" layoutInCell="1" allowOverlap="1" wp14:anchorId="2D9692E8" wp14:editId="233715E8">
                <wp:simplePos x="0" y="0"/>
                <wp:positionH relativeFrom="column">
                  <wp:posOffset>0</wp:posOffset>
                </wp:positionH>
                <wp:positionV relativeFrom="paragraph">
                  <wp:posOffset>34435</wp:posOffset>
                </wp:positionV>
                <wp:extent cx="5943600" cy="0"/>
                <wp:effectExtent l="0" t="0" r="12700" b="12700"/>
                <wp:wrapNone/>
                <wp:docPr id="7"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a16="http://schemas.microsoft.com/office/drawing/2014/main" xmlns:pic="http://schemas.openxmlformats.org/drawingml/2006/picture" xmlns:a="http://schemas.openxmlformats.org/drawingml/2006/main">
            <w:pict>
              <v:line id="Straight Connector 7" style="position:absolute;z-index:251658243;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pt" from="0,2.7pt" to="468pt,2.7pt" w14:anchorId="05CDBD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">
                <v:stroke joinstyle="miter"/>
              </v:line>
            </w:pict>
          </mc:Fallback>
        </mc:AlternateContent>
      </w:r>
    </w:p>
    <w:p w14:paraId="296CEC6D" w14:textId="497227C8" w:rsidR="00226E88" w:rsidRPr="003D5631" w:rsidRDefault="00226E88" w:rsidP="00450B6A">
      <w:pPr>
        <w:numPr>
          <w:ilvl w:val="0"/>
          <w:numId w:val="12"/>
        </w:numPr>
        <w:spacing w:line="276" w:lineRule="auto"/>
        <w:rPr>
          <w:rFonts w:ascii="Tahoma" w:hAnsi="Tahoma" w:cs="Tahoma"/>
        </w:rPr>
      </w:pPr>
      <w:r w:rsidRPr="003D5631">
        <w:rPr>
          <w:rFonts w:ascii="Tahoma" w:hAnsi="Tahoma" w:cs="Tahoma"/>
        </w:rPr>
        <w:t>In your breakout rooms, select one person to</w:t>
      </w:r>
      <w:r w:rsidR="00DC007D">
        <w:rPr>
          <w:rFonts w:ascii="Tahoma" w:hAnsi="Tahoma" w:cs="Tahoma"/>
        </w:rPr>
        <w:t xml:space="preserve"> be the </w:t>
      </w:r>
      <w:r w:rsidR="00E366AC">
        <w:rPr>
          <w:rFonts w:ascii="Tahoma" w:hAnsi="Tahoma" w:cs="Tahoma"/>
        </w:rPr>
        <w:t>reporter.</w:t>
      </w:r>
    </w:p>
    <w:p w14:paraId="2F4C08C2" w14:textId="77777777" w:rsidR="0065331F" w:rsidRDefault="0065331F" w:rsidP="0065331F">
      <w:pPr>
        <w:numPr>
          <w:ilvl w:val="0"/>
          <w:numId w:val="12"/>
        </w:numPr>
        <w:spacing w:line="276" w:lineRule="auto"/>
        <w:rPr>
          <w:rFonts w:ascii="Tahoma" w:hAnsi="Tahoma" w:cs="Tahoma"/>
        </w:rPr>
      </w:pPr>
      <w:r>
        <w:rPr>
          <w:rFonts w:ascii="Tahoma" w:hAnsi="Tahoma" w:cs="Tahoma"/>
        </w:rPr>
        <w:t>Share with your group:</w:t>
      </w:r>
      <w:r w:rsidR="00DC007D" w:rsidRPr="00DC007D">
        <w:rPr>
          <w:rFonts w:ascii="Tahoma" w:hAnsi="Tahoma" w:cs="Tahoma"/>
        </w:rPr>
        <w:t xml:space="preserve"> </w:t>
      </w:r>
    </w:p>
    <w:p w14:paraId="17EFCCDF" w14:textId="4C2BE68A" w:rsidR="0065331F" w:rsidRDefault="0065331F" w:rsidP="0065331F">
      <w:pPr>
        <w:numPr>
          <w:ilvl w:val="1"/>
          <w:numId w:val="12"/>
        </w:numPr>
        <w:spacing w:line="276" w:lineRule="auto"/>
        <w:rPr>
          <w:rFonts w:ascii="Tahoma" w:hAnsi="Tahoma" w:cs="Tahoma"/>
        </w:rPr>
      </w:pPr>
      <w:r>
        <w:rPr>
          <w:rFonts w:ascii="Tahoma" w:hAnsi="Tahoma" w:cs="Tahoma"/>
        </w:rPr>
        <w:t>W</w:t>
      </w:r>
      <w:r w:rsidR="00DC007D" w:rsidRPr="00DC007D">
        <w:rPr>
          <w:rFonts w:ascii="Tahoma" w:hAnsi="Tahoma" w:cs="Tahoma"/>
        </w:rPr>
        <w:t>hy</w:t>
      </w:r>
      <w:r w:rsidR="00AD0332">
        <w:rPr>
          <w:rFonts w:ascii="Tahoma" w:hAnsi="Tahoma" w:cs="Tahoma"/>
        </w:rPr>
        <w:t xml:space="preserve"> did</w:t>
      </w:r>
      <w:r w:rsidR="00DC007D" w:rsidRPr="00DC007D">
        <w:rPr>
          <w:rFonts w:ascii="Tahoma" w:hAnsi="Tahoma" w:cs="Tahoma"/>
        </w:rPr>
        <w:t xml:space="preserve"> you </w:t>
      </w:r>
      <w:r w:rsidR="00AD0332" w:rsidRPr="00DC007D">
        <w:rPr>
          <w:rFonts w:ascii="Tahoma" w:hAnsi="Tahoma" w:cs="Tahoma"/>
        </w:rPr>
        <w:t>apply</w:t>
      </w:r>
      <w:r w:rsidR="00DC007D" w:rsidRPr="00DC007D">
        <w:rPr>
          <w:rFonts w:ascii="Tahoma" w:hAnsi="Tahoma" w:cs="Tahoma"/>
        </w:rPr>
        <w:t xml:space="preserve"> for the job you have today</w:t>
      </w:r>
      <w:r w:rsidR="00AD0332">
        <w:rPr>
          <w:rFonts w:ascii="Tahoma" w:hAnsi="Tahoma" w:cs="Tahoma"/>
        </w:rPr>
        <w:t>?</w:t>
      </w:r>
    </w:p>
    <w:p w14:paraId="0AC50DBE" w14:textId="65935409" w:rsidR="00DC007D" w:rsidRPr="00DC007D" w:rsidRDefault="00DC007D" w:rsidP="0065331F">
      <w:pPr>
        <w:numPr>
          <w:ilvl w:val="1"/>
          <w:numId w:val="12"/>
        </w:numPr>
        <w:spacing w:line="276" w:lineRule="auto"/>
        <w:rPr>
          <w:rFonts w:ascii="Tahoma" w:hAnsi="Tahoma" w:cs="Tahoma"/>
        </w:rPr>
      </w:pPr>
      <w:r w:rsidRPr="00DC007D">
        <w:rPr>
          <w:rFonts w:ascii="Tahoma" w:hAnsi="Tahoma" w:cs="Tahoma"/>
        </w:rPr>
        <w:t>What led you to prevention work?​</w:t>
      </w:r>
    </w:p>
    <w:p w14:paraId="15881A81" w14:textId="6368039D" w:rsidR="00226E88" w:rsidRDefault="0065331F" w:rsidP="0065331F">
      <w:pPr>
        <w:numPr>
          <w:ilvl w:val="1"/>
          <w:numId w:val="12"/>
        </w:numPr>
        <w:spacing w:line="276" w:lineRule="auto"/>
        <w:rPr>
          <w:rFonts w:ascii="Tahoma" w:hAnsi="Tahoma" w:cs="Tahoma"/>
        </w:rPr>
      </w:pPr>
      <w:proofErr w:type="gramStart"/>
      <w:r>
        <w:rPr>
          <w:rFonts w:ascii="Tahoma" w:hAnsi="Tahoma" w:cs="Tahoma"/>
        </w:rPr>
        <w:t>Identify</w:t>
      </w:r>
      <w:proofErr w:type="gramEnd"/>
      <w:r>
        <w:rPr>
          <w:rFonts w:ascii="Tahoma" w:hAnsi="Tahoma" w:cs="Tahoma"/>
        </w:rPr>
        <w:t xml:space="preserve"> any</w:t>
      </w:r>
      <w:r w:rsidR="00DC007D" w:rsidRPr="00DC007D">
        <w:rPr>
          <w:rFonts w:ascii="Tahoma" w:hAnsi="Tahoma" w:cs="Tahoma"/>
        </w:rPr>
        <w:t xml:space="preserve"> commonalities</w:t>
      </w:r>
      <w:r>
        <w:rPr>
          <w:rFonts w:ascii="Tahoma" w:hAnsi="Tahoma" w:cs="Tahoma"/>
        </w:rPr>
        <w:t>.</w:t>
      </w:r>
    </w:p>
    <w:p w14:paraId="18F190F8" w14:textId="3CC702C9" w:rsidR="0B5BA60E" w:rsidRDefault="0B5BA60E" w:rsidP="6E22A188">
      <w:pPr>
        <w:numPr>
          <w:ilvl w:val="0"/>
          <w:numId w:val="12"/>
        </w:numPr>
        <w:spacing w:line="276" w:lineRule="auto"/>
        <w:rPr>
          <w:rFonts w:eastAsiaTheme="minorEastAsia"/>
        </w:rPr>
      </w:pPr>
      <w:r w:rsidRPr="6E22A188">
        <w:rPr>
          <w:rFonts w:ascii="Tahoma" w:hAnsi="Tahoma" w:cs="Tahoma"/>
        </w:rPr>
        <w:t>Come back to the main learning space and report out.</w:t>
      </w:r>
    </w:p>
    <w:p w14:paraId="5288AA37" w14:textId="5FF6E788" w:rsidR="00DE4B74" w:rsidRDefault="00DE4B74" w:rsidP="00DE4B74">
      <w:pPr>
        <w:spacing w:line="276" w:lineRule="auto"/>
        <w:rPr>
          <w:rFonts w:ascii="Tahoma" w:hAnsi="Tahoma" w:cs="Tahoma"/>
        </w:rPr>
      </w:pPr>
    </w:p>
    <w:tbl>
      <w:tblPr>
        <w:tblStyle w:val="TableGrid"/>
        <w:tblW w:w="9355" w:type="dxa"/>
        <w:tblLook w:val="04A0" w:firstRow="1" w:lastRow="0" w:firstColumn="1" w:lastColumn="0" w:noHBand="0" w:noVBand="1"/>
      </w:tblPr>
      <w:tblGrid>
        <w:gridCol w:w="9355"/>
      </w:tblGrid>
      <w:tr w:rsidR="00AD0332" w14:paraId="19D84A06" w14:textId="77777777" w:rsidTr="00B56AC6">
        <w:trPr>
          <w:trHeight w:val="494"/>
        </w:trPr>
        <w:tc>
          <w:tcPr>
            <w:tcW w:w="9355" w:type="dxa"/>
            <w:shd w:val="clear" w:color="auto" w:fill="2F5496" w:themeFill="accent1" w:themeFillShade="BF"/>
          </w:tcPr>
          <w:p w14:paraId="5AB995AB" w14:textId="0508A5A7" w:rsidR="00AD0332" w:rsidRPr="00DE4B74" w:rsidRDefault="00AD0332" w:rsidP="00DE4B74">
            <w:pPr>
              <w:spacing w:line="276" w:lineRule="auto"/>
              <w:jc w:val="center"/>
              <w:rPr>
                <w:rFonts w:ascii="Tahoma" w:hAnsi="Tahoma" w:cs="Tahoma"/>
                <w:color w:val="FFFFFF" w:themeColor="background1"/>
                <w:sz w:val="32"/>
                <w:szCs w:val="32"/>
              </w:rPr>
            </w:pPr>
            <w:proofErr w:type="gramStart"/>
            <w:r>
              <w:rPr>
                <w:rFonts w:ascii="Tahoma" w:hAnsi="Tahoma" w:cs="Tahoma"/>
                <w:color w:val="FFFFFF" w:themeColor="background1"/>
                <w:sz w:val="32"/>
                <w:szCs w:val="32"/>
              </w:rPr>
              <w:t>Identified</w:t>
            </w:r>
            <w:proofErr w:type="gramEnd"/>
            <w:r>
              <w:rPr>
                <w:rFonts w:ascii="Tahoma" w:hAnsi="Tahoma" w:cs="Tahoma"/>
                <w:color w:val="FFFFFF" w:themeColor="background1"/>
                <w:sz w:val="32"/>
                <w:szCs w:val="32"/>
              </w:rPr>
              <w:t xml:space="preserve"> Commonalities</w:t>
            </w:r>
          </w:p>
        </w:tc>
      </w:tr>
      <w:tr w:rsidR="00AD0332" w14:paraId="38A08B37" w14:textId="77777777" w:rsidTr="00AD0332">
        <w:trPr>
          <w:trHeight w:val="986"/>
        </w:trPr>
        <w:tc>
          <w:tcPr>
            <w:tcW w:w="9355" w:type="dxa"/>
          </w:tcPr>
          <w:p w14:paraId="199C7690" w14:textId="75BD0DA0" w:rsidR="00AD0332" w:rsidRDefault="00AD0332" w:rsidP="000832AA">
            <w:pPr>
              <w:spacing w:line="276" w:lineRule="auto"/>
              <w:rPr>
                <w:rFonts w:ascii="Tahoma" w:hAnsi="Tahoma" w:cs="Tahoma"/>
              </w:rPr>
            </w:pPr>
            <w:r>
              <w:rPr>
                <w:rFonts w:ascii="Tahoma" w:hAnsi="Tahoma" w:cs="Tahoma"/>
              </w:rPr>
              <w:t>1.</w:t>
            </w:r>
          </w:p>
        </w:tc>
      </w:tr>
      <w:tr w:rsidR="00AD0332" w14:paraId="771009E6" w14:textId="77777777" w:rsidTr="00AD0332">
        <w:trPr>
          <w:trHeight w:val="932"/>
        </w:trPr>
        <w:tc>
          <w:tcPr>
            <w:tcW w:w="9355" w:type="dxa"/>
          </w:tcPr>
          <w:p w14:paraId="02099819" w14:textId="26076C47" w:rsidR="00AD0332" w:rsidRDefault="00AD0332" w:rsidP="000832AA">
            <w:pPr>
              <w:spacing w:line="276" w:lineRule="auto"/>
              <w:rPr>
                <w:rFonts w:ascii="Tahoma" w:hAnsi="Tahoma" w:cs="Tahoma"/>
              </w:rPr>
            </w:pPr>
            <w:r>
              <w:rPr>
                <w:rFonts w:ascii="Tahoma" w:hAnsi="Tahoma" w:cs="Tahoma"/>
              </w:rPr>
              <w:t>2.</w:t>
            </w:r>
          </w:p>
        </w:tc>
      </w:tr>
      <w:tr w:rsidR="00AD0332" w14:paraId="2CF63B43" w14:textId="77777777" w:rsidTr="00AD0332">
        <w:trPr>
          <w:trHeight w:val="986"/>
        </w:trPr>
        <w:tc>
          <w:tcPr>
            <w:tcW w:w="9355" w:type="dxa"/>
          </w:tcPr>
          <w:p w14:paraId="3D58A827" w14:textId="542E0E2F" w:rsidR="00AD0332" w:rsidRDefault="00AD0332" w:rsidP="000832AA">
            <w:pPr>
              <w:spacing w:line="276" w:lineRule="auto"/>
              <w:rPr>
                <w:rFonts w:ascii="Tahoma" w:hAnsi="Tahoma" w:cs="Tahoma"/>
              </w:rPr>
            </w:pPr>
            <w:r>
              <w:rPr>
                <w:rFonts w:ascii="Tahoma" w:hAnsi="Tahoma" w:cs="Tahoma"/>
              </w:rPr>
              <w:t>3.</w:t>
            </w:r>
          </w:p>
        </w:tc>
      </w:tr>
    </w:tbl>
    <w:p w14:paraId="14D5AEA4" w14:textId="64997EB3" w:rsidR="001748D1" w:rsidRPr="003D5631" w:rsidRDefault="001748D1" w:rsidP="00450B6A">
      <w:pPr>
        <w:spacing w:line="276" w:lineRule="auto"/>
        <w:rPr>
          <w:rFonts w:ascii="Tahoma" w:hAnsi="Tahoma" w:cs="Tahoma"/>
        </w:rPr>
      </w:pPr>
    </w:p>
    <w:p w14:paraId="6F9E90E9" w14:textId="77777777" w:rsidR="001748D1" w:rsidRPr="003D5631" w:rsidRDefault="001748D1" w:rsidP="00450B6A">
      <w:pPr>
        <w:spacing w:line="276" w:lineRule="auto"/>
        <w:rPr>
          <w:rFonts w:ascii="Tahoma" w:hAnsi="Tahoma" w:cs="Tahoma"/>
        </w:rPr>
      </w:pPr>
    </w:p>
    <w:tbl>
      <w:tblPr>
        <w:tblStyle w:val="TableGrid"/>
        <w:tblW w:w="0" w:type="auto"/>
        <w:tblLook w:val="04A0" w:firstRow="1" w:lastRow="0" w:firstColumn="1" w:lastColumn="0" w:noHBand="0" w:noVBand="1"/>
      </w:tblPr>
      <w:tblGrid>
        <w:gridCol w:w="9350"/>
      </w:tblGrid>
      <w:tr w:rsidR="004846B4" w:rsidRPr="003D5631" w14:paraId="04533210" w14:textId="77777777" w:rsidTr="21B8A200">
        <w:trPr>
          <w:trHeight w:val="530"/>
        </w:trPr>
        <w:tc>
          <w:tcPr>
            <w:tcW w:w="9350" w:type="dxa"/>
            <w:shd w:val="clear" w:color="auto" w:fill="2F5496" w:themeFill="accent1" w:themeFillShade="BF"/>
            <w:vAlign w:val="center"/>
          </w:tcPr>
          <w:p w14:paraId="7A6EB643" w14:textId="3A65FD43" w:rsidR="004846B4" w:rsidRPr="00450B6A" w:rsidRDefault="00B47A1E" w:rsidP="00450B6A">
            <w:pPr>
              <w:spacing w:line="276" w:lineRule="auto"/>
              <w:rPr>
                <w:rFonts w:ascii="Tahoma" w:hAnsi="Tahoma" w:cs="Tahoma"/>
                <w:b/>
                <w:bCs/>
                <w:color w:val="FFFFFF" w:themeColor="background1"/>
              </w:rPr>
            </w:pPr>
            <w:r>
              <w:rPr>
                <w:rFonts w:ascii="Tahoma" w:hAnsi="Tahoma" w:cs="Tahoma"/>
                <w:b/>
                <w:bCs/>
                <w:color w:val="FFFFFF" w:themeColor="background1"/>
              </w:rPr>
              <w:t>Cultural Competency</w:t>
            </w:r>
          </w:p>
        </w:tc>
      </w:tr>
    </w:tbl>
    <w:p w14:paraId="2C08DA0A" w14:textId="01B81DA4" w:rsidR="00F26D51" w:rsidRPr="003D5631" w:rsidRDefault="003154E5" w:rsidP="00450B6A">
      <w:pPr>
        <w:spacing w:line="276" w:lineRule="auto"/>
        <w:rPr>
          <w:rFonts w:ascii="Tahoma" w:hAnsi="Tahoma" w:cs="Tahoma"/>
        </w:rPr>
      </w:pPr>
      <w:r w:rsidRPr="003D5631">
        <w:rPr>
          <w:rFonts w:ascii="Tahoma" w:hAnsi="Tahoma" w:cs="Tahoma"/>
          <w:b/>
          <w:bCs/>
          <w:noProof/>
          <w:color w:val="2B579A"/>
          <w:shd w:val="clear" w:color="auto" w:fill="E6E6E6"/>
        </w:rPr>
        <mc:AlternateContent>
          <mc:Choice Requires="wps">
            <w:drawing>
              <wp:anchor distT="0" distB="0" distL="114300" distR="114300" simplePos="0" relativeHeight="251658240" behindDoc="0" locked="0" layoutInCell="1" allowOverlap="1" wp14:anchorId="0F87CF90" wp14:editId="1CA6CDF2">
                <wp:simplePos x="0" y="0"/>
                <wp:positionH relativeFrom="column">
                  <wp:posOffset>0</wp:posOffset>
                </wp:positionH>
                <wp:positionV relativeFrom="paragraph">
                  <wp:posOffset>152302</wp:posOffset>
                </wp:positionV>
                <wp:extent cx="59436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a16="http://schemas.microsoft.com/office/drawing/2014/main" xmlns:pic="http://schemas.openxmlformats.org/drawingml/2006/picture" xmlns:a="http://schemas.openxmlformats.org/drawingml/2006/main">
            <w:pict>
              <v:line id="Straight Connector 5"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pt" from="0,12pt" to="468pt,12pt" w14:anchorId="6B7337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">
                <v:stroke joinstyle="miter"/>
              </v:line>
            </w:pict>
          </mc:Fallback>
        </mc:AlternateContent>
      </w:r>
    </w:p>
    <w:p w14:paraId="111065DC" w14:textId="68A3EE5C" w:rsidR="01617D61" w:rsidRDefault="00F277E0" w:rsidP="01617D61">
      <w:pPr>
        <w:spacing w:line="276" w:lineRule="auto"/>
        <w:rPr>
          <w:rFonts w:ascii="Tahoma" w:hAnsi="Tahoma" w:cs="Tahoma"/>
          <w:b/>
          <w:bCs/>
          <w:color w:val="2F5496" w:themeColor="accent1" w:themeShade="BF"/>
        </w:rPr>
      </w:pPr>
      <w:r>
        <w:rPr>
          <w:rFonts w:ascii="Tahoma" w:hAnsi="Tahoma" w:cs="Tahoma"/>
          <w:b/>
          <w:bCs/>
          <w:color w:val="2F5496" w:themeColor="accent1" w:themeShade="BF"/>
        </w:rPr>
        <w:t>Cultural Competency</w:t>
      </w:r>
    </w:p>
    <w:p w14:paraId="7B15500D" w14:textId="0549FD0B" w:rsidR="00310BD8" w:rsidRDefault="00B47A1E" w:rsidP="00450B6A">
      <w:pPr>
        <w:spacing w:line="276" w:lineRule="auto"/>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“Cultural competence is having the capacity to function effectively—individually and as an organization—within the context of the cultural beliefs, behaviors, and needs of a community or population group.”</w:t>
      </w:r>
      <w:r w:rsidR="00F277E0">
        <w:rPr>
          <w:rStyle w:val="normaltextrun"/>
          <w:rFonts w:ascii="Calibri" w:hAnsi="Calibri" w:cs="Calibri"/>
          <w:color w:val="000000"/>
          <w:bdr w:val="none" w:sz="0" w:space="0" w:color="auto" w:frame="1"/>
        </w:rPr>
        <w:t xml:space="preserve"> – U.S. Department of Health and Human Services</w:t>
      </w:r>
    </w:p>
    <w:p w14:paraId="1EC1E3D9" w14:textId="77777777" w:rsidR="00F277E0" w:rsidRDefault="00F277E0" w:rsidP="00450B6A">
      <w:pPr>
        <w:spacing w:line="276" w:lineRule="auto"/>
        <w:rPr>
          <w:rStyle w:val="normaltextrun"/>
          <w:rFonts w:ascii="Calibri" w:hAnsi="Calibri" w:cs="Calibri"/>
          <w:color w:val="000000"/>
          <w:bdr w:val="none" w:sz="0" w:space="0" w:color="auto" w:frame="1"/>
        </w:rPr>
      </w:pPr>
    </w:p>
    <w:p w14:paraId="16FFF92B" w14:textId="58767D82" w:rsidR="00F277E0" w:rsidRDefault="00F277E0" w:rsidP="00F277E0">
      <w:pPr>
        <w:spacing w:line="276" w:lineRule="auto"/>
        <w:rPr>
          <w:rFonts w:ascii="Tahoma" w:hAnsi="Tahoma" w:cs="Tahoma"/>
          <w:b/>
          <w:bCs/>
          <w:color w:val="2F5496" w:themeColor="accent1" w:themeShade="BF"/>
        </w:rPr>
      </w:pPr>
      <w:r>
        <w:rPr>
          <w:rFonts w:ascii="Tahoma" w:hAnsi="Tahoma" w:cs="Tahoma"/>
          <w:b/>
          <w:bCs/>
          <w:color w:val="2F5496" w:themeColor="accent1" w:themeShade="BF"/>
        </w:rPr>
        <w:t>Intersectionality</w:t>
      </w:r>
    </w:p>
    <w:p w14:paraId="73C93B7C" w14:textId="0229BB05" w:rsidR="00310BD8" w:rsidRDefault="00310BD8" w:rsidP="00F277E0">
      <w:pPr>
        <w:spacing w:line="276" w:lineRule="auto"/>
        <w:rPr>
          <w:rStyle w:val="normaltextrun"/>
          <w:rFonts w:ascii="Calibri" w:hAnsi="Calibri" w:cs="Calibri"/>
          <w:color w:val="000000"/>
          <w:bdr w:val="none" w:sz="0" w:space="0" w:color="auto" w:frame="1"/>
        </w:rPr>
      </w:pPr>
      <w:r w:rsidRPr="00310BD8">
        <w:rPr>
          <w:rStyle w:val="normaltextrun"/>
          <w:rFonts w:ascii="Calibri" w:hAnsi="Calibri" w:cs="Calibri"/>
          <w:color w:val="000000"/>
          <w:bdr w:val="none" w:sz="0" w:space="0" w:color="auto" w:frame="1"/>
        </w:rPr>
        <w:t xml:space="preserve">Intersectionality considers the ways that </w:t>
      </w:r>
      <w:r w:rsidR="00AF55BB" w:rsidRPr="00310BD8">
        <w:rPr>
          <w:rStyle w:val="normaltextrun"/>
          <w:rFonts w:ascii="Calibri" w:hAnsi="Calibri" w:cs="Calibri"/>
          <w:color w:val="000000"/>
          <w:bdr w:val="none" w:sz="0" w:space="0" w:color="auto" w:frame="1"/>
        </w:rPr>
        <w:t xml:space="preserve">multiple socially constructed </w:t>
      </w:r>
      <w:r w:rsidRPr="00310BD8">
        <w:rPr>
          <w:rStyle w:val="normaltextrun"/>
          <w:rFonts w:ascii="Calibri" w:hAnsi="Calibri" w:cs="Calibri"/>
          <w:color w:val="000000"/>
          <w:bdr w:val="none" w:sz="0" w:space="0" w:color="auto" w:frame="1"/>
        </w:rPr>
        <w:t xml:space="preserve">identities </w:t>
      </w:r>
      <w:r w:rsidR="00AF55BB" w:rsidRPr="00310BD8">
        <w:rPr>
          <w:rStyle w:val="normaltextrun"/>
          <w:rFonts w:ascii="Calibri" w:hAnsi="Calibri" w:cs="Calibri"/>
          <w:color w:val="000000"/>
          <w:bdr w:val="none" w:sz="0" w:space="0" w:color="auto" w:frame="1"/>
        </w:rPr>
        <w:t>create</w:t>
      </w:r>
      <w:r w:rsidRPr="00310BD8">
        <w:rPr>
          <w:rStyle w:val="normaltextrun"/>
          <w:rFonts w:ascii="Calibri" w:hAnsi="Calibri" w:cs="Calibri"/>
          <w:color w:val="000000"/>
          <w:bdr w:val="none" w:sz="0" w:space="0" w:color="auto" w:frame="1"/>
        </w:rPr>
        <w:t xml:space="preserve"> unique sets of experiences, which are qualitatively different than the sum of individual categories of identity</w:t>
      </w:r>
      <w:r>
        <w:rPr>
          <w:rStyle w:val="normaltextrun"/>
          <w:rFonts w:ascii="Calibri" w:hAnsi="Calibri" w:cs="Calibri"/>
          <w:color w:val="000000"/>
          <w:bdr w:val="none" w:sz="0" w:space="0" w:color="auto" w:frame="1"/>
        </w:rPr>
        <w:t>.</w:t>
      </w:r>
    </w:p>
    <w:p w14:paraId="7166F582" w14:textId="77777777" w:rsidR="004B3F53" w:rsidRDefault="004B3F53" w:rsidP="00F277E0">
      <w:pPr>
        <w:spacing w:line="276" w:lineRule="auto"/>
        <w:rPr>
          <w:rStyle w:val="normaltextrun"/>
          <w:rFonts w:ascii="Calibri" w:hAnsi="Calibri" w:cs="Calibri"/>
          <w:color w:val="000000"/>
          <w:bdr w:val="none" w:sz="0" w:space="0" w:color="auto" w:frame="1"/>
        </w:rPr>
      </w:pPr>
    </w:p>
    <w:p w14:paraId="2042355E" w14:textId="77777777" w:rsidR="004B3F53" w:rsidRDefault="004B3F53" w:rsidP="00F277E0">
      <w:pPr>
        <w:spacing w:line="276" w:lineRule="auto"/>
        <w:rPr>
          <w:rStyle w:val="normaltextrun"/>
          <w:rFonts w:ascii="Calibri" w:hAnsi="Calibri" w:cs="Calibri"/>
          <w:color w:val="000000"/>
          <w:bdr w:val="none" w:sz="0" w:space="0" w:color="auto" w:frame="1"/>
        </w:rPr>
      </w:pPr>
    </w:p>
    <w:p w14:paraId="53722156" w14:textId="77777777" w:rsidR="002F53FD" w:rsidRDefault="002F53FD" w:rsidP="00F277E0">
      <w:pPr>
        <w:spacing w:line="276" w:lineRule="auto"/>
        <w:rPr>
          <w:rStyle w:val="normaltextrun"/>
          <w:rFonts w:ascii="Calibri" w:hAnsi="Calibri" w:cs="Calibri"/>
          <w:color w:val="000000"/>
          <w:bdr w:val="none" w:sz="0" w:space="0" w:color="auto" w:frame="1"/>
        </w:rPr>
      </w:pPr>
    </w:p>
    <w:p w14:paraId="2D9B5058" w14:textId="77777777" w:rsidR="002F53FD" w:rsidRDefault="002F53FD" w:rsidP="00F277E0">
      <w:pPr>
        <w:spacing w:line="276" w:lineRule="auto"/>
        <w:rPr>
          <w:rStyle w:val="normaltextrun"/>
          <w:rFonts w:ascii="Calibri" w:hAnsi="Calibri" w:cs="Calibri"/>
          <w:color w:val="000000"/>
          <w:bdr w:val="none" w:sz="0" w:space="0" w:color="auto" w:frame="1"/>
        </w:rPr>
      </w:pPr>
    </w:p>
    <w:p w14:paraId="2E1BFF01" w14:textId="77777777" w:rsidR="000832AA" w:rsidRDefault="000832AA" w:rsidP="00F277E0">
      <w:pPr>
        <w:spacing w:line="276" w:lineRule="auto"/>
        <w:rPr>
          <w:rStyle w:val="normaltextrun"/>
          <w:rFonts w:ascii="Calibri" w:hAnsi="Calibri" w:cs="Calibri"/>
          <w:color w:val="000000"/>
          <w:bdr w:val="none" w:sz="0" w:space="0" w:color="auto" w:frame="1"/>
        </w:rPr>
      </w:pPr>
    </w:p>
    <w:p w14:paraId="73262753" w14:textId="3322D3E8" w:rsidR="000832AA" w:rsidRPr="003D5631" w:rsidRDefault="000832AA" w:rsidP="000832AA">
      <w:pPr>
        <w:spacing w:line="276" w:lineRule="auto"/>
        <w:rPr>
          <w:rFonts w:ascii="Tahoma" w:hAnsi="Tahoma" w:cs="Tahoma"/>
          <w:b/>
          <w:bCs/>
          <w:color w:val="2F5496" w:themeColor="accent1" w:themeShade="BF"/>
        </w:rPr>
      </w:pPr>
      <w:r w:rsidRPr="003D5631">
        <w:rPr>
          <w:rFonts w:ascii="Tahoma" w:hAnsi="Tahoma" w:cs="Tahoma"/>
          <w:b/>
          <w:bCs/>
          <w:color w:val="2F5496" w:themeColor="accent1" w:themeShade="BF"/>
        </w:rPr>
        <w:lastRenderedPageBreak/>
        <w:t xml:space="preserve">ACTIVITY </w:t>
      </w:r>
      <w:r>
        <w:rPr>
          <w:rFonts w:ascii="Tahoma" w:hAnsi="Tahoma" w:cs="Tahoma"/>
          <w:b/>
          <w:bCs/>
          <w:color w:val="2F5496" w:themeColor="accent1" w:themeShade="BF"/>
        </w:rPr>
        <w:t>2: Intersectionality &amp; Prevention</w:t>
      </w:r>
    </w:p>
    <w:p w14:paraId="19BF9DC1" w14:textId="77777777" w:rsidR="000832AA" w:rsidRPr="003D5631" w:rsidRDefault="000832AA" w:rsidP="000832AA">
      <w:pPr>
        <w:spacing w:line="276" w:lineRule="auto"/>
        <w:rPr>
          <w:rFonts w:ascii="Tahoma" w:hAnsi="Tahoma" w:cs="Tahoma"/>
          <w:b/>
          <w:bCs/>
        </w:rPr>
      </w:pPr>
      <w:r w:rsidRPr="003D5631">
        <w:rPr>
          <w:rFonts w:ascii="Tahoma" w:hAnsi="Tahoma" w:cs="Tahoma"/>
          <w:b/>
          <w:bCs/>
          <w:noProof/>
          <w:color w:val="2B579A"/>
          <w:shd w:val="clear" w:color="auto" w:fill="E6E6E6"/>
        </w:rPr>
        <mc:AlternateContent>
          <mc:Choice Requires="wps">
            <w:drawing>
              <wp:anchor distT="0" distB="0" distL="114300" distR="114300" simplePos="0" relativeHeight="251660298" behindDoc="0" locked="0" layoutInCell="1" allowOverlap="1" wp14:anchorId="4028AC91" wp14:editId="737108DF">
                <wp:simplePos x="0" y="0"/>
                <wp:positionH relativeFrom="column">
                  <wp:posOffset>0</wp:posOffset>
                </wp:positionH>
                <wp:positionV relativeFrom="paragraph">
                  <wp:posOffset>34435</wp:posOffset>
                </wp:positionV>
                <wp:extent cx="5943600" cy="0"/>
                <wp:effectExtent l="0" t="0" r="12700" b="12700"/>
                <wp:wrapNone/>
                <wp:docPr id="1921436809" name="Straight Connector 1921436809"/>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a16="http://schemas.microsoft.com/office/drawing/2014/main" xmlns:pic="http://schemas.openxmlformats.org/drawingml/2006/picture" xmlns:a="http://schemas.openxmlformats.org/drawingml/2006/main">
            <w:pict>
              <v:line id="Straight Connector 1921436809" style="position:absolute;z-index:25166029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pt" from="0,2.7pt" to="468pt,2.7pt" w14:anchorId="3FBD12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">
                <v:stroke joinstyle="miter"/>
              </v:line>
            </w:pict>
          </mc:Fallback>
        </mc:AlternateContent>
      </w:r>
    </w:p>
    <w:p w14:paraId="6713BFAA" w14:textId="03FADDF7" w:rsidR="000832AA" w:rsidRPr="003D5631" w:rsidRDefault="000832AA" w:rsidP="000832AA">
      <w:pPr>
        <w:numPr>
          <w:ilvl w:val="0"/>
          <w:numId w:val="30"/>
        </w:numPr>
        <w:spacing w:line="276" w:lineRule="auto"/>
        <w:rPr>
          <w:rFonts w:ascii="Tahoma" w:hAnsi="Tahoma" w:cs="Tahoma"/>
        </w:rPr>
      </w:pPr>
      <w:r w:rsidRPr="003D5631">
        <w:rPr>
          <w:rFonts w:ascii="Tahoma" w:hAnsi="Tahoma" w:cs="Tahoma"/>
        </w:rPr>
        <w:t>In your breakout rooms, select one person to</w:t>
      </w:r>
      <w:r>
        <w:rPr>
          <w:rFonts w:ascii="Tahoma" w:hAnsi="Tahoma" w:cs="Tahoma"/>
        </w:rPr>
        <w:t xml:space="preserve"> be the </w:t>
      </w:r>
      <w:r w:rsidR="00E366AC">
        <w:rPr>
          <w:rFonts w:ascii="Tahoma" w:hAnsi="Tahoma" w:cs="Tahoma"/>
        </w:rPr>
        <w:t>reporter.</w:t>
      </w:r>
    </w:p>
    <w:p w14:paraId="7BACD2B1" w14:textId="347FE5D1" w:rsidR="000832AA" w:rsidRDefault="000832AA" w:rsidP="000832AA">
      <w:pPr>
        <w:numPr>
          <w:ilvl w:val="0"/>
          <w:numId w:val="30"/>
        </w:numPr>
        <w:spacing w:line="276" w:lineRule="auto"/>
        <w:rPr>
          <w:rFonts w:ascii="Tahoma" w:hAnsi="Tahoma" w:cs="Tahoma"/>
        </w:rPr>
      </w:pPr>
      <w:r>
        <w:rPr>
          <w:rFonts w:ascii="Tahoma" w:hAnsi="Tahoma" w:cs="Tahoma"/>
        </w:rPr>
        <w:t>Discuss with your group:</w:t>
      </w:r>
      <w:r w:rsidRPr="00DC007D">
        <w:rPr>
          <w:rFonts w:ascii="Tahoma" w:hAnsi="Tahoma" w:cs="Tahoma"/>
        </w:rPr>
        <w:t xml:space="preserve"> </w:t>
      </w:r>
    </w:p>
    <w:p w14:paraId="5DB33810" w14:textId="77777777" w:rsidR="00243171" w:rsidRPr="00243171" w:rsidRDefault="00243171" w:rsidP="00243171">
      <w:pPr>
        <w:numPr>
          <w:ilvl w:val="1"/>
          <w:numId w:val="30"/>
        </w:numPr>
        <w:spacing w:line="276" w:lineRule="auto"/>
        <w:rPr>
          <w:rStyle w:val="normaltextrun"/>
          <w:rFonts w:eastAsiaTheme="minorEastAsia"/>
        </w:rPr>
      </w:pPr>
      <w:r>
        <w:rPr>
          <w:rStyle w:val="normaltextrun"/>
          <w:rFonts w:ascii="Calibri" w:hAnsi="Calibri" w:cs="Calibri"/>
          <w:color w:val="000000"/>
          <w:bdr w:val="none" w:sz="0" w:space="0" w:color="auto" w:frame="1"/>
        </w:rPr>
        <w:t>Why is the concept of intersectionality and this module on cultural competency relevant to your daily work?</w:t>
      </w:r>
    </w:p>
    <w:p w14:paraId="314ED5E0" w14:textId="46D1122E" w:rsidR="000832AA" w:rsidRDefault="000832AA" w:rsidP="000832AA">
      <w:pPr>
        <w:numPr>
          <w:ilvl w:val="0"/>
          <w:numId w:val="30"/>
        </w:numPr>
        <w:spacing w:line="276" w:lineRule="auto"/>
        <w:rPr>
          <w:rFonts w:eastAsiaTheme="minorEastAsia"/>
        </w:rPr>
      </w:pPr>
      <w:r w:rsidRPr="6E22A188">
        <w:rPr>
          <w:rFonts w:ascii="Tahoma" w:hAnsi="Tahoma" w:cs="Tahoma"/>
        </w:rPr>
        <w:t>Come back to the main learning space and report out.</w:t>
      </w:r>
    </w:p>
    <w:p w14:paraId="386FAEC5" w14:textId="77777777" w:rsidR="000832AA" w:rsidRDefault="000832AA" w:rsidP="000832AA">
      <w:pPr>
        <w:spacing w:line="276" w:lineRule="auto"/>
        <w:rPr>
          <w:rFonts w:ascii="Tahoma" w:hAnsi="Tahoma" w:cs="Tahoma"/>
        </w:rPr>
      </w:pPr>
    </w:p>
    <w:tbl>
      <w:tblPr>
        <w:tblStyle w:val="TableGrid"/>
        <w:tblW w:w="9355" w:type="dxa"/>
        <w:tblLook w:val="04A0" w:firstRow="1" w:lastRow="0" w:firstColumn="1" w:lastColumn="0" w:noHBand="0" w:noVBand="1"/>
      </w:tblPr>
      <w:tblGrid>
        <w:gridCol w:w="9355"/>
      </w:tblGrid>
      <w:tr w:rsidR="000832AA" w14:paraId="5550F007" w14:textId="77777777" w:rsidTr="007B185E">
        <w:trPr>
          <w:trHeight w:val="494"/>
        </w:trPr>
        <w:tc>
          <w:tcPr>
            <w:tcW w:w="9355" w:type="dxa"/>
            <w:shd w:val="clear" w:color="auto" w:fill="2F5496" w:themeFill="accent1" w:themeFillShade="BF"/>
          </w:tcPr>
          <w:p w14:paraId="2F907E7B" w14:textId="453AE9AE" w:rsidR="000832AA" w:rsidRPr="00DE4B74" w:rsidRDefault="00E366AC" w:rsidP="007B185E">
            <w:pPr>
              <w:spacing w:line="276" w:lineRule="auto"/>
              <w:jc w:val="center"/>
              <w:rPr>
                <w:rFonts w:ascii="Tahoma" w:hAnsi="Tahoma" w:cs="Tahoma"/>
                <w:color w:val="FFFFFF" w:themeColor="background1"/>
                <w:sz w:val="32"/>
                <w:szCs w:val="32"/>
              </w:rPr>
            </w:pPr>
            <w:r>
              <w:rPr>
                <w:rFonts w:ascii="Tahoma" w:hAnsi="Tahoma" w:cs="Tahoma"/>
                <w:color w:val="FFFFFF" w:themeColor="background1"/>
                <w:sz w:val="32"/>
                <w:szCs w:val="32"/>
              </w:rPr>
              <w:t xml:space="preserve">Relevancies </w:t>
            </w:r>
            <w:r w:rsidR="004B3F53">
              <w:rPr>
                <w:rFonts w:ascii="Tahoma" w:hAnsi="Tahoma" w:cs="Tahoma"/>
                <w:color w:val="FFFFFF" w:themeColor="background1"/>
                <w:sz w:val="32"/>
                <w:szCs w:val="32"/>
              </w:rPr>
              <w:t>Identified</w:t>
            </w:r>
          </w:p>
        </w:tc>
      </w:tr>
      <w:tr w:rsidR="000832AA" w14:paraId="4C398896" w14:textId="77777777" w:rsidTr="007B185E">
        <w:trPr>
          <w:trHeight w:val="986"/>
        </w:trPr>
        <w:tc>
          <w:tcPr>
            <w:tcW w:w="9355" w:type="dxa"/>
          </w:tcPr>
          <w:p w14:paraId="1D1510FD" w14:textId="77777777" w:rsidR="000832AA" w:rsidRDefault="000832AA" w:rsidP="007B185E">
            <w:pPr>
              <w:spacing w:line="276" w:lineRule="auto"/>
              <w:rPr>
                <w:rFonts w:ascii="Tahoma" w:hAnsi="Tahoma" w:cs="Tahoma"/>
              </w:rPr>
            </w:pPr>
            <w:r>
              <w:rPr>
                <w:rFonts w:ascii="Tahoma" w:hAnsi="Tahoma" w:cs="Tahoma"/>
              </w:rPr>
              <w:t>1.</w:t>
            </w:r>
          </w:p>
        </w:tc>
      </w:tr>
      <w:tr w:rsidR="000832AA" w14:paraId="7E62ACE9" w14:textId="77777777" w:rsidTr="007B185E">
        <w:trPr>
          <w:trHeight w:val="932"/>
        </w:trPr>
        <w:tc>
          <w:tcPr>
            <w:tcW w:w="9355" w:type="dxa"/>
          </w:tcPr>
          <w:p w14:paraId="5639B1B1" w14:textId="77777777" w:rsidR="000832AA" w:rsidRDefault="000832AA" w:rsidP="007B185E">
            <w:pPr>
              <w:spacing w:line="276" w:lineRule="auto"/>
              <w:rPr>
                <w:rFonts w:ascii="Tahoma" w:hAnsi="Tahoma" w:cs="Tahoma"/>
              </w:rPr>
            </w:pPr>
            <w:r>
              <w:rPr>
                <w:rFonts w:ascii="Tahoma" w:hAnsi="Tahoma" w:cs="Tahoma"/>
              </w:rPr>
              <w:t>2.</w:t>
            </w:r>
          </w:p>
        </w:tc>
      </w:tr>
      <w:tr w:rsidR="000832AA" w14:paraId="022AD48C" w14:textId="77777777" w:rsidTr="007B185E">
        <w:trPr>
          <w:trHeight w:val="986"/>
        </w:trPr>
        <w:tc>
          <w:tcPr>
            <w:tcW w:w="9355" w:type="dxa"/>
          </w:tcPr>
          <w:p w14:paraId="2A907024" w14:textId="77777777" w:rsidR="000832AA" w:rsidRDefault="000832AA" w:rsidP="007B185E">
            <w:pPr>
              <w:spacing w:line="276" w:lineRule="auto"/>
              <w:rPr>
                <w:rFonts w:ascii="Tahoma" w:hAnsi="Tahoma" w:cs="Tahoma"/>
              </w:rPr>
            </w:pPr>
            <w:r>
              <w:rPr>
                <w:rFonts w:ascii="Tahoma" w:hAnsi="Tahoma" w:cs="Tahoma"/>
              </w:rPr>
              <w:t>3.</w:t>
            </w:r>
          </w:p>
        </w:tc>
      </w:tr>
    </w:tbl>
    <w:p w14:paraId="503F7703" w14:textId="77777777" w:rsidR="00346C02" w:rsidRDefault="00346C02" w:rsidP="12F09A72">
      <w:pPr>
        <w:spacing w:line="276" w:lineRule="auto"/>
        <w:rPr>
          <w:rFonts w:ascii="Tahoma" w:hAnsi="Tahoma" w:cs="Tahoma"/>
          <w:b/>
          <w:bCs/>
          <w:color w:val="2F5496" w:themeColor="accent1" w:themeShade="BF"/>
        </w:rPr>
      </w:pPr>
    </w:p>
    <w:p w14:paraId="0CFCB2A5" w14:textId="77777777" w:rsidR="00346C02" w:rsidRDefault="00346C02" w:rsidP="12F09A72">
      <w:pPr>
        <w:spacing w:line="276" w:lineRule="auto"/>
        <w:rPr>
          <w:rFonts w:ascii="Tahoma" w:hAnsi="Tahoma" w:cs="Tahoma"/>
          <w:b/>
          <w:bCs/>
          <w:color w:val="2F5496" w:themeColor="accent1" w:themeShade="BF"/>
        </w:rPr>
      </w:pPr>
    </w:p>
    <w:p w14:paraId="53DD8A33" w14:textId="00E146F7" w:rsidR="2429CC3A" w:rsidRDefault="00FC2D74" w:rsidP="12F09A72">
      <w:pPr>
        <w:spacing w:line="276" w:lineRule="auto"/>
        <w:rPr>
          <w:rFonts w:ascii="Tahoma" w:hAnsi="Tahoma" w:cs="Tahoma"/>
          <w:b/>
          <w:bCs/>
          <w:color w:val="2F5496" w:themeColor="accent1" w:themeShade="BF"/>
        </w:rPr>
      </w:pPr>
      <w:r>
        <w:rPr>
          <w:rFonts w:ascii="Tahoma" w:hAnsi="Tahoma" w:cs="Tahoma"/>
          <w:b/>
          <w:bCs/>
          <w:color w:val="2F5496" w:themeColor="accent1" w:themeShade="BF"/>
        </w:rPr>
        <w:t xml:space="preserve">Positionality </w:t>
      </w:r>
    </w:p>
    <w:p w14:paraId="20AC4F7C" w14:textId="03DEA545" w:rsidR="12F09A72" w:rsidRDefault="00952A41" w:rsidP="12F09A72">
      <w:pPr>
        <w:spacing w:line="276" w:lineRule="auto"/>
        <w:rPr>
          <w:rFonts w:ascii="Tahoma" w:hAnsi="Tahoma" w:cs="Tahoma"/>
        </w:rPr>
      </w:pPr>
      <w:r w:rsidRPr="27F2C745">
        <w:rPr>
          <w:rFonts w:ascii="Tahoma" w:hAnsi="Tahoma" w:cs="Tahoma"/>
        </w:rPr>
        <w:t xml:space="preserve">Positionality refers to where one </w:t>
      </w:r>
      <w:r w:rsidR="00AF55BB" w:rsidRPr="27F2C745">
        <w:rPr>
          <w:rFonts w:ascii="Tahoma" w:hAnsi="Tahoma" w:cs="Tahoma"/>
        </w:rPr>
        <w:t xml:space="preserve">is </w:t>
      </w:r>
      <w:r w:rsidR="00EA6C37" w:rsidRPr="27F2C745">
        <w:rPr>
          <w:rFonts w:ascii="Tahoma" w:hAnsi="Tahoma" w:cs="Tahoma"/>
        </w:rPr>
        <w:t>in</w:t>
      </w:r>
      <w:r w:rsidRPr="27F2C745">
        <w:rPr>
          <w:rFonts w:ascii="Tahoma" w:hAnsi="Tahoma" w:cs="Tahoma"/>
        </w:rPr>
        <w:t xml:space="preserve"> relation to their various social identities (gender, race, class, ethnicity, ability, geographical location </w:t>
      </w:r>
      <w:proofErr w:type="gramStart"/>
      <w:r w:rsidRPr="27F2C745">
        <w:rPr>
          <w:rFonts w:ascii="Tahoma" w:hAnsi="Tahoma" w:cs="Tahoma"/>
        </w:rPr>
        <w:t>etc.</w:t>
      </w:r>
      <w:proofErr w:type="gramEnd"/>
      <w:r w:rsidRPr="27F2C745">
        <w:rPr>
          <w:rFonts w:ascii="Tahoma" w:hAnsi="Tahoma" w:cs="Tahoma"/>
        </w:rPr>
        <w:t>); the combination of these identities and their intersections shape how we understand and engage</w:t>
      </w:r>
      <w:r w:rsidR="00EA6C37" w:rsidRPr="27F2C745">
        <w:rPr>
          <w:rFonts w:ascii="Tahoma" w:hAnsi="Tahoma" w:cs="Tahoma"/>
        </w:rPr>
        <w:t>.</w:t>
      </w:r>
    </w:p>
    <w:p w14:paraId="54342CEF" w14:textId="425A5A02" w:rsidR="27F2C745" w:rsidRDefault="27F2C745" w:rsidP="27F2C745">
      <w:pPr>
        <w:spacing w:line="276" w:lineRule="auto"/>
        <w:rPr>
          <w:rFonts w:ascii="Tahoma" w:hAnsi="Tahoma" w:cs="Tahoma"/>
          <w:b/>
          <w:bCs/>
          <w:color w:val="2F5496" w:themeColor="accent1" w:themeShade="BF"/>
          <w:u w:val="single"/>
        </w:rPr>
      </w:pPr>
    </w:p>
    <w:p w14:paraId="47870638" w14:textId="7DB4BD40" w:rsidR="00C53144" w:rsidRPr="00545FDE" w:rsidRDefault="5DD0C7CA" w:rsidP="27F2C745">
      <w:pPr>
        <w:spacing w:line="276" w:lineRule="auto"/>
        <w:rPr>
          <w:rFonts w:ascii="Tahoma" w:hAnsi="Tahoma" w:cs="Tahoma"/>
          <w:b/>
          <w:bCs/>
          <w:color w:val="2F5496" w:themeColor="accent1" w:themeShade="BF"/>
          <w:u w:val="single"/>
        </w:rPr>
      </w:pPr>
      <w:r w:rsidRPr="00545FDE">
        <w:rPr>
          <w:rFonts w:ascii="Tahoma" w:hAnsi="Tahoma" w:cs="Tahoma"/>
          <w:b/>
          <w:bCs/>
          <w:color w:val="2F5496" w:themeColor="accent1" w:themeShade="BF"/>
          <w:u w:val="single"/>
        </w:rPr>
        <w:t>ACTIVITY 3</w:t>
      </w:r>
      <w:r w:rsidR="00AF55BB" w:rsidRPr="00545FDE">
        <w:rPr>
          <w:rFonts w:ascii="Tahoma" w:hAnsi="Tahoma" w:cs="Tahoma"/>
          <w:b/>
          <w:bCs/>
          <w:color w:val="2F5496" w:themeColor="accent1" w:themeShade="BF"/>
          <w:u w:val="single"/>
        </w:rPr>
        <w:t>: Your Cultural Pie</w:t>
      </w:r>
    </w:p>
    <w:p w14:paraId="523D669A" w14:textId="1BEDBF52" w:rsidR="00083EE8" w:rsidRDefault="00083EE8" w:rsidP="27F2C745">
      <w:pPr>
        <w:spacing w:line="276" w:lineRule="auto"/>
        <w:rPr>
          <w:rFonts w:ascii="Tahoma" w:hAnsi="Tahoma" w:cs="Tahoma"/>
          <w:b/>
          <w:bCs/>
          <w:color w:val="2F5496" w:themeColor="accent1" w:themeShade="BF"/>
        </w:rPr>
      </w:pPr>
    </w:p>
    <w:p w14:paraId="43771C83" w14:textId="008D38A7" w:rsidR="00083EE8" w:rsidRDefault="2D955729" w:rsidP="27F2C745">
      <w:pPr>
        <w:spacing w:line="276" w:lineRule="auto"/>
        <w:rPr>
          <w:rFonts w:ascii="Tahoma" w:hAnsi="Tahoma" w:cs="Tahoma"/>
          <w:b/>
          <w:bCs/>
          <w:color w:val="2F5496" w:themeColor="accent1" w:themeShade="BF"/>
          <w:u w:val="single"/>
        </w:rPr>
      </w:pPr>
      <w:r>
        <w:rPr>
          <w:noProof/>
        </w:rPr>
        <w:drawing>
          <wp:inline distT="0" distB="0" distL="0" distR="0" wp14:anchorId="3718DBC7" wp14:editId="316988E2">
            <wp:extent cx="2851150" cy="2138680"/>
            <wp:effectExtent l="0" t="0" r="6350" b="0"/>
            <wp:docPr id="263502374" name="Picture 2" descr="A pie chart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FF2B5EF4-FFF2-40B4-BE49-F238E27FC236}">
                          <a16:creationId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C82E0261-70A2-2541-BC39-41079E1DF2C2}"/>
                        </a:ext>
                      </a:extLst>
                    </a:blip>
                    <a:stretch>
                      <a:fillRect/>
                    </a:stretch>
                  </pic:blipFill>
                  <pic:spPr bwMode="auto">
                    <a:xfrm>
                      <a:off x="0" y="0"/>
                      <a:ext cx="2851150" cy="2138680"/>
                    </a:xfrm>
                    <a:prstGeom prst="rect">
                      <a:avLst/>
                    </a:prstGeom>
                    <a:noFill/>
                  </pic:spPr>
                </pic:pic>
              </a:graphicData>
            </a:graphic>
          </wp:inline>
        </w:drawing>
      </w:r>
    </w:p>
    <w:p w14:paraId="22DF0455" w14:textId="77777777" w:rsidR="006D3CF5" w:rsidRPr="006D3CF5" w:rsidRDefault="006D3CF5" w:rsidP="006D3CF5">
      <w:pPr>
        <w:numPr>
          <w:ilvl w:val="0"/>
          <w:numId w:val="32"/>
        </w:numPr>
        <w:tabs>
          <w:tab w:val="num" w:pos="720"/>
        </w:tabs>
        <w:spacing w:line="276" w:lineRule="auto"/>
        <w:rPr>
          <w:rFonts w:ascii="Tahoma" w:eastAsia="Tahoma" w:hAnsi="Tahoma" w:cs="Tahoma"/>
          <w:color w:val="000000" w:themeColor="text1"/>
        </w:rPr>
      </w:pPr>
      <w:r w:rsidRPr="006D3CF5">
        <w:rPr>
          <w:rFonts w:ascii="Tahoma" w:eastAsia="Tahoma" w:hAnsi="Tahoma" w:cs="Tahoma"/>
          <w:color w:val="000000" w:themeColor="text1"/>
        </w:rPr>
        <w:t>Ask yourself:</w:t>
      </w:r>
    </w:p>
    <w:p w14:paraId="60B5E51A" w14:textId="77777777" w:rsidR="006D3CF5" w:rsidRPr="006D3CF5" w:rsidRDefault="006D3CF5" w:rsidP="006D3CF5">
      <w:pPr>
        <w:numPr>
          <w:ilvl w:val="1"/>
          <w:numId w:val="33"/>
        </w:numPr>
        <w:spacing w:line="276" w:lineRule="auto"/>
        <w:rPr>
          <w:rFonts w:ascii="Tahoma" w:eastAsia="Tahoma" w:hAnsi="Tahoma" w:cs="Tahoma"/>
          <w:color w:val="000000" w:themeColor="text1"/>
        </w:rPr>
      </w:pPr>
      <w:r w:rsidRPr="006D3CF5">
        <w:rPr>
          <w:rFonts w:ascii="Tahoma" w:eastAsia="Tahoma" w:hAnsi="Tahoma" w:cs="Tahoma"/>
          <w:color w:val="000000" w:themeColor="text1"/>
        </w:rPr>
        <w:lastRenderedPageBreak/>
        <w:t xml:space="preserve">What are </w:t>
      </w:r>
      <w:proofErr w:type="gramStart"/>
      <w:r w:rsidRPr="006D3CF5">
        <w:rPr>
          <w:rFonts w:ascii="Tahoma" w:eastAsia="Tahoma" w:hAnsi="Tahoma" w:cs="Tahoma"/>
          <w:color w:val="000000" w:themeColor="text1"/>
        </w:rPr>
        <w:t>some</w:t>
      </w:r>
      <w:proofErr w:type="gramEnd"/>
      <w:r w:rsidRPr="006D3CF5">
        <w:rPr>
          <w:rFonts w:ascii="Tahoma" w:eastAsia="Tahoma" w:hAnsi="Tahoma" w:cs="Tahoma"/>
          <w:color w:val="000000" w:themeColor="text1"/>
        </w:rPr>
        <w:t xml:space="preserve"> defining characteristics, practices, values that I hold?</w:t>
      </w:r>
    </w:p>
    <w:p w14:paraId="3D230770" w14:textId="77777777" w:rsidR="006D3CF5" w:rsidRPr="006D3CF5" w:rsidRDefault="006D3CF5" w:rsidP="006D3CF5">
      <w:pPr>
        <w:numPr>
          <w:ilvl w:val="1"/>
          <w:numId w:val="33"/>
        </w:numPr>
        <w:spacing w:line="276" w:lineRule="auto"/>
        <w:rPr>
          <w:rFonts w:ascii="Tahoma" w:eastAsia="Tahoma" w:hAnsi="Tahoma" w:cs="Tahoma"/>
          <w:color w:val="000000" w:themeColor="text1"/>
        </w:rPr>
      </w:pPr>
      <w:r w:rsidRPr="006D3CF5">
        <w:rPr>
          <w:rFonts w:ascii="Tahoma" w:eastAsia="Tahoma" w:hAnsi="Tahoma" w:cs="Tahoma"/>
          <w:color w:val="000000" w:themeColor="text1"/>
        </w:rPr>
        <w:t xml:space="preserve">How do I </w:t>
      </w:r>
      <w:proofErr w:type="gramStart"/>
      <w:r w:rsidRPr="006D3CF5">
        <w:rPr>
          <w:rFonts w:ascii="Tahoma" w:eastAsia="Tahoma" w:hAnsi="Tahoma" w:cs="Tahoma"/>
          <w:color w:val="000000" w:themeColor="text1"/>
        </w:rPr>
        <w:t>identify</w:t>
      </w:r>
      <w:proofErr w:type="gramEnd"/>
      <w:r w:rsidRPr="006D3CF5">
        <w:rPr>
          <w:rFonts w:ascii="Tahoma" w:eastAsia="Tahoma" w:hAnsi="Tahoma" w:cs="Tahoma"/>
          <w:color w:val="000000" w:themeColor="text1"/>
        </w:rPr>
        <w:t xml:space="preserve"> or define myself?</w:t>
      </w:r>
    </w:p>
    <w:p w14:paraId="03E12A3C" w14:textId="22E3A189" w:rsidR="006D3CF5" w:rsidRPr="006D3CF5" w:rsidRDefault="006D3CF5" w:rsidP="006D3CF5">
      <w:pPr>
        <w:numPr>
          <w:ilvl w:val="0"/>
          <w:numId w:val="32"/>
        </w:numPr>
        <w:tabs>
          <w:tab w:val="num" w:pos="720"/>
        </w:tabs>
        <w:spacing w:line="276" w:lineRule="auto"/>
        <w:rPr>
          <w:rFonts w:ascii="Tahoma" w:eastAsia="Tahoma" w:hAnsi="Tahoma" w:cs="Tahoma"/>
          <w:color w:val="000000" w:themeColor="text1"/>
        </w:rPr>
      </w:pPr>
      <w:r w:rsidRPr="006D3CF5">
        <w:rPr>
          <w:rFonts w:ascii="Tahoma" w:eastAsia="Tahoma" w:hAnsi="Tahoma" w:cs="Tahoma"/>
          <w:color w:val="000000" w:themeColor="text1"/>
        </w:rPr>
        <w:t>Write down 5-10 aspects of your individual culture and identity.</w:t>
      </w:r>
    </w:p>
    <w:p w14:paraId="701DEB67" w14:textId="77777777" w:rsidR="006D3CF5" w:rsidRPr="006D3CF5" w:rsidRDefault="006D3CF5" w:rsidP="006D3CF5">
      <w:pPr>
        <w:numPr>
          <w:ilvl w:val="0"/>
          <w:numId w:val="32"/>
        </w:numPr>
        <w:tabs>
          <w:tab w:val="num" w:pos="720"/>
        </w:tabs>
        <w:spacing w:line="276" w:lineRule="auto"/>
        <w:rPr>
          <w:rFonts w:ascii="Tahoma" w:eastAsia="Tahoma" w:hAnsi="Tahoma" w:cs="Tahoma"/>
          <w:color w:val="000000" w:themeColor="text1"/>
        </w:rPr>
      </w:pPr>
      <w:r w:rsidRPr="006D3CF5">
        <w:rPr>
          <w:rFonts w:ascii="Tahoma" w:eastAsia="Tahoma" w:hAnsi="Tahoma" w:cs="Tahoma"/>
          <w:color w:val="000000" w:themeColor="text1"/>
        </w:rPr>
        <w:t xml:space="preserve">Draw your pie </w:t>
      </w:r>
      <w:proofErr w:type="gramStart"/>
      <w:r w:rsidRPr="006D3CF5">
        <w:rPr>
          <w:rFonts w:ascii="Tahoma" w:eastAsia="Tahoma" w:hAnsi="Tahoma" w:cs="Tahoma"/>
          <w:color w:val="000000" w:themeColor="text1"/>
        </w:rPr>
        <w:t>chart</w:t>
      </w:r>
      <w:proofErr w:type="gramEnd"/>
      <w:r w:rsidRPr="006D3CF5">
        <w:rPr>
          <w:rFonts w:ascii="Tahoma" w:eastAsia="Tahoma" w:hAnsi="Tahoma" w:cs="Tahoma"/>
          <w:color w:val="000000" w:themeColor="text1"/>
        </w:rPr>
        <w:t> </w:t>
      </w:r>
    </w:p>
    <w:p w14:paraId="4D055705" w14:textId="3A298C21" w:rsidR="00083EE8" w:rsidRDefault="00083EE8" w:rsidP="00450B6A">
      <w:pPr>
        <w:spacing w:line="276" w:lineRule="auto"/>
        <w:rPr>
          <w:rFonts w:ascii="Tahoma" w:eastAsia="Tahoma" w:hAnsi="Tahoma" w:cs="Tahoma"/>
          <w:b/>
          <w:highlight w:val="yellow"/>
        </w:rPr>
      </w:pPr>
    </w:p>
    <w:p w14:paraId="71681CE2" w14:textId="77777777" w:rsidR="00545FDE" w:rsidRDefault="00545FDE" w:rsidP="00450B6A">
      <w:pPr>
        <w:spacing w:line="276" w:lineRule="auto"/>
        <w:rPr>
          <w:rFonts w:ascii="Tahoma" w:eastAsia="Tahoma" w:hAnsi="Tahoma" w:cs="Tahoma"/>
          <w:b/>
          <w:highlight w:val="yellow"/>
        </w:rPr>
      </w:pPr>
    </w:p>
    <w:p w14:paraId="3A2153CF" w14:textId="77777777" w:rsidR="00545FDE" w:rsidRDefault="00545FDE" w:rsidP="00450B6A">
      <w:pPr>
        <w:spacing w:line="276" w:lineRule="auto"/>
        <w:rPr>
          <w:rFonts w:ascii="Tahoma" w:eastAsia="Tahoma" w:hAnsi="Tahoma" w:cs="Tahoma"/>
          <w:b/>
          <w:highlight w:val="yellow"/>
        </w:rPr>
      </w:pPr>
    </w:p>
    <w:p w14:paraId="6C160CF6" w14:textId="75EB7DF9" w:rsidR="001C17A4" w:rsidRPr="003D5631" w:rsidRDefault="001C17A4" w:rsidP="00450B6A">
      <w:pPr>
        <w:spacing w:line="276" w:lineRule="auto"/>
        <w:rPr>
          <w:rFonts w:ascii="Tahoma" w:eastAsia="Tahoma" w:hAnsi="Tahoma" w:cs="Tahoma"/>
        </w:rPr>
      </w:pPr>
    </w:p>
    <w:tbl>
      <w:tblPr>
        <w:tblStyle w:val="TableGrid"/>
        <w:tblW w:w="0" w:type="auto"/>
        <w:tblLook w:val="04A0" w:firstRow="1" w:lastRow="0" w:firstColumn="1" w:lastColumn="0" w:noHBand="0" w:noVBand="1"/>
      </w:tblPr>
      <w:tblGrid>
        <w:gridCol w:w="9350"/>
      </w:tblGrid>
      <w:tr w:rsidR="007C2748" w:rsidRPr="003D5631" w14:paraId="158A7428" w14:textId="77777777" w:rsidTr="003F0A1C">
        <w:trPr>
          <w:trHeight w:val="530"/>
        </w:trPr>
        <w:tc>
          <w:tcPr>
            <w:tcW w:w="9350" w:type="dxa"/>
            <w:shd w:val="clear" w:color="auto" w:fill="2F5496" w:themeFill="accent1" w:themeFillShade="BF"/>
            <w:vAlign w:val="center"/>
          </w:tcPr>
          <w:p w14:paraId="3FC8CDC2" w14:textId="15447807" w:rsidR="007C2748" w:rsidRPr="00450B6A" w:rsidRDefault="007C2748" w:rsidP="003F0A1C">
            <w:pPr>
              <w:spacing w:line="276" w:lineRule="auto"/>
              <w:rPr>
                <w:rFonts w:ascii="Tahoma" w:hAnsi="Tahoma" w:cs="Tahoma"/>
                <w:b/>
                <w:bCs/>
                <w:color w:val="FFFFFF" w:themeColor="background1"/>
              </w:rPr>
            </w:pPr>
            <w:r w:rsidRPr="007C2748">
              <w:rPr>
                <w:rFonts w:ascii="Tahoma" w:hAnsi="Tahoma" w:cs="Tahoma"/>
                <w:b/>
                <w:bCs/>
                <w:color w:val="FFFFFF" w:themeColor="background1"/>
              </w:rPr>
              <w:t>Social Determinate of Health / Non-Medical Drivers of Health</w:t>
            </w:r>
          </w:p>
        </w:tc>
      </w:tr>
    </w:tbl>
    <w:p w14:paraId="7B96CC7D" w14:textId="77777777" w:rsidR="007C2748" w:rsidRPr="003D5631" w:rsidRDefault="007C2748" w:rsidP="007C2748">
      <w:pPr>
        <w:spacing w:line="276" w:lineRule="auto"/>
        <w:rPr>
          <w:rFonts w:ascii="Tahoma" w:hAnsi="Tahoma" w:cs="Tahoma"/>
        </w:rPr>
      </w:pPr>
      <w:r w:rsidRPr="003D5631">
        <w:rPr>
          <w:rFonts w:ascii="Tahoma" w:hAnsi="Tahoma" w:cs="Tahoma"/>
          <w:b/>
          <w:bCs/>
          <w:noProof/>
          <w:color w:val="2B579A"/>
          <w:shd w:val="clear" w:color="auto" w:fill="E6E6E6"/>
        </w:rPr>
        <mc:AlternateContent>
          <mc:Choice Requires="wps">
            <w:drawing>
              <wp:anchor distT="0" distB="0" distL="114300" distR="114300" simplePos="0" relativeHeight="251663370" behindDoc="0" locked="0" layoutInCell="1" allowOverlap="1" wp14:anchorId="632FCCD2" wp14:editId="3BD18668">
                <wp:simplePos x="0" y="0"/>
                <wp:positionH relativeFrom="column">
                  <wp:posOffset>0</wp:posOffset>
                </wp:positionH>
                <wp:positionV relativeFrom="paragraph">
                  <wp:posOffset>152302</wp:posOffset>
                </wp:positionV>
                <wp:extent cx="5943600" cy="0"/>
                <wp:effectExtent l="0" t="0" r="12700" b="12700"/>
                <wp:wrapNone/>
                <wp:docPr id="2104860603" name="Straight Connector 2104860603"/>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a16="http://schemas.microsoft.com/office/drawing/2014/main" xmlns:pic="http://schemas.openxmlformats.org/drawingml/2006/picture" xmlns:a="http://schemas.openxmlformats.org/drawingml/2006/main">
            <w:pict>
              <v:line id="Straight Connector 2104860603" style="position:absolute;z-index:25166337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pt" from="0,12pt" to="468pt,12pt" w14:anchorId="6ED20D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">
                <v:stroke joinstyle="miter"/>
              </v:line>
            </w:pict>
          </mc:Fallback>
        </mc:AlternateContent>
      </w:r>
    </w:p>
    <w:p w14:paraId="33AAC335" w14:textId="390F9488" w:rsidR="00ED6DFF" w:rsidRDefault="00ED6DFF" w:rsidP="00450B6A">
      <w:pPr>
        <w:tabs>
          <w:tab w:val="left" w:pos="1139"/>
        </w:tabs>
        <w:spacing w:line="276" w:lineRule="auto"/>
        <w:rPr>
          <w:rFonts w:ascii="Tahoma" w:hAnsi="Tahoma" w:cs="Tahoma"/>
        </w:rPr>
      </w:pPr>
    </w:p>
    <w:p w14:paraId="4C25956A" w14:textId="4CE3302B" w:rsidR="00B66927" w:rsidRDefault="00000000" w:rsidP="006D76CC">
      <w:pPr>
        <w:tabs>
          <w:tab w:val="left" w:pos="1139"/>
        </w:tabs>
        <w:spacing w:line="276" w:lineRule="auto"/>
        <w:rPr>
          <w:rFonts w:ascii="Tahoma" w:hAnsi="Tahoma" w:cs="Tahoma"/>
        </w:rPr>
      </w:pPr>
      <w:hyperlink r:id="rId12" w:history="1">
        <w:r w:rsidR="005F661F">
          <w:rPr>
            <w:rStyle w:val="Hyperlink"/>
            <w:rFonts w:ascii="Tahoma" w:hAnsi="Tahoma" w:cs="Tahoma"/>
          </w:rPr>
          <w:t xml:space="preserve">Department of Health and Human Services Definition </w:t>
        </w:r>
      </w:hyperlink>
      <w:r w:rsidR="006D76CC">
        <w:rPr>
          <w:rFonts w:ascii="Tahoma" w:hAnsi="Tahoma" w:cs="Tahoma"/>
        </w:rPr>
        <w:t xml:space="preserve"> </w:t>
      </w:r>
    </w:p>
    <w:p w14:paraId="53374AAC" w14:textId="690275DF" w:rsidR="006D76CC" w:rsidRDefault="006D76CC" w:rsidP="006D76CC">
      <w:pPr>
        <w:tabs>
          <w:tab w:val="left" w:pos="1139"/>
        </w:tabs>
        <w:spacing w:line="276" w:lineRule="auto"/>
        <w:rPr>
          <w:rFonts w:ascii="Tahoma" w:hAnsi="Tahoma" w:cs="Tahoma"/>
        </w:rPr>
      </w:pPr>
      <w:r w:rsidRPr="006D76CC">
        <w:rPr>
          <w:rFonts w:ascii="Tahoma" w:hAnsi="Tahoma" w:cs="Tahoma"/>
        </w:rPr>
        <w:t xml:space="preserve">“Social determinants of health are </w:t>
      </w:r>
      <w:r w:rsidRPr="006D76CC">
        <w:rPr>
          <w:rFonts w:ascii="Tahoma" w:hAnsi="Tahoma" w:cs="Tahoma"/>
          <w:b/>
          <w:bCs/>
        </w:rPr>
        <w:t xml:space="preserve">conditions in the environments in which people are born, live, learn, work, play, worship, and age </w:t>
      </w:r>
      <w:r w:rsidRPr="006D76CC">
        <w:rPr>
          <w:rFonts w:ascii="Tahoma" w:hAnsi="Tahoma" w:cs="Tahoma"/>
        </w:rPr>
        <w:t xml:space="preserve">that affect a wide range of health, functioning, and quality-of-life outcomes and risks… the patterns of social engagement and sense of security and well-being are also affected by where people live. </w:t>
      </w:r>
      <w:r w:rsidRPr="006D76CC">
        <w:rPr>
          <w:rFonts w:ascii="Tahoma" w:hAnsi="Tahoma" w:cs="Tahoma"/>
          <w:b/>
          <w:bCs/>
        </w:rPr>
        <w:t xml:space="preserve">Resources that enhance quality of life </w:t>
      </w:r>
      <w:r w:rsidRPr="006D76CC">
        <w:rPr>
          <w:rFonts w:ascii="Tahoma" w:hAnsi="Tahoma" w:cs="Tahoma"/>
        </w:rPr>
        <w:t xml:space="preserve">can have a </w:t>
      </w:r>
      <w:proofErr w:type="gramStart"/>
      <w:r w:rsidRPr="006D76CC">
        <w:rPr>
          <w:rFonts w:ascii="Tahoma" w:hAnsi="Tahoma" w:cs="Tahoma"/>
        </w:rPr>
        <w:t>significant influence</w:t>
      </w:r>
      <w:proofErr w:type="gramEnd"/>
      <w:r w:rsidRPr="006D76CC">
        <w:rPr>
          <w:rFonts w:ascii="Tahoma" w:hAnsi="Tahoma" w:cs="Tahoma"/>
        </w:rPr>
        <w:t xml:space="preserve"> on population health outcomes.”</w:t>
      </w:r>
    </w:p>
    <w:p w14:paraId="23D358F7" w14:textId="77777777" w:rsidR="006D76CC" w:rsidRPr="006D76CC" w:rsidRDefault="006D76CC" w:rsidP="006D76CC">
      <w:pPr>
        <w:tabs>
          <w:tab w:val="left" w:pos="1139"/>
        </w:tabs>
        <w:spacing w:line="276" w:lineRule="auto"/>
        <w:rPr>
          <w:rFonts w:ascii="Tahoma" w:hAnsi="Tahoma" w:cs="Tahoma"/>
        </w:rPr>
      </w:pPr>
    </w:p>
    <w:p w14:paraId="6BBCD2DB" w14:textId="0EEFC99E" w:rsidR="00A36B0F" w:rsidRDefault="00000000" w:rsidP="006D76CC">
      <w:pPr>
        <w:tabs>
          <w:tab w:val="left" w:pos="1139"/>
        </w:tabs>
        <w:spacing w:line="276" w:lineRule="auto"/>
        <w:rPr>
          <w:rFonts w:ascii="Tahoma" w:hAnsi="Tahoma" w:cs="Tahoma"/>
        </w:rPr>
      </w:pPr>
      <w:hyperlink r:id="rId13" w:history="1">
        <w:r w:rsidR="005F661F">
          <w:rPr>
            <w:rStyle w:val="Hyperlink"/>
            <w:rFonts w:ascii="Tahoma" w:hAnsi="Tahoma" w:cs="Tahoma"/>
          </w:rPr>
          <w:t>World Health Organization Definition</w:t>
        </w:r>
      </w:hyperlink>
      <w:r w:rsidR="00117D7F">
        <w:rPr>
          <w:rFonts w:ascii="Tahoma" w:hAnsi="Tahoma" w:cs="Tahoma"/>
        </w:rPr>
        <w:t xml:space="preserve"> </w:t>
      </w:r>
    </w:p>
    <w:p w14:paraId="0B389702" w14:textId="158F9015" w:rsidR="006D76CC" w:rsidRDefault="006D76CC" w:rsidP="006D76CC">
      <w:pPr>
        <w:tabs>
          <w:tab w:val="left" w:pos="1139"/>
        </w:tabs>
        <w:spacing w:line="276" w:lineRule="auto"/>
        <w:rPr>
          <w:rFonts w:ascii="Tahoma" w:hAnsi="Tahoma" w:cs="Tahoma"/>
        </w:rPr>
      </w:pPr>
      <w:r w:rsidRPr="006D76CC">
        <w:rPr>
          <w:rFonts w:ascii="Tahoma" w:hAnsi="Tahoma" w:cs="Tahoma"/>
        </w:rPr>
        <w:t xml:space="preserve">“The social determinants of health are the </w:t>
      </w:r>
      <w:r w:rsidRPr="006D76CC">
        <w:rPr>
          <w:rFonts w:ascii="Tahoma" w:hAnsi="Tahoma" w:cs="Tahoma"/>
          <w:b/>
          <w:bCs/>
        </w:rPr>
        <w:t>conditions in which people are born, grow, live, work and age, including the health system</w:t>
      </w:r>
      <w:r w:rsidRPr="006D76CC">
        <w:rPr>
          <w:rFonts w:ascii="Tahoma" w:hAnsi="Tahoma" w:cs="Tahoma"/>
        </w:rPr>
        <w:t xml:space="preserve">. These circumstances </w:t>
      </w:r>
      <w:proofErr w:type="gramStart"/>
      <w:r w:rsidRPr="006D76CC">
        <w:rPr>
          <w:rFonts w:ascii="Tahoma" w:hAnsi="Tahoma" w:cs="Tahoma"/>
        </w:rPr>
        <w:t>are shaped</w:t>
      </w:r>
      <w:proofErr w:type="gramEnd"/>
      <w:r w:rsidRPr="006D76CC">
        <w:rPr>
          <w:rFonts w:ascii="Tahoma" w:hAnsi="Tahoma" w:cs="Tahoma"/>
        </w:rPr>
        <w:t xml:space="preserve"> by the </w:t>
      </w:r>
      <w:r w:rsidRPr="006D76CC">
        <w:rPr>
          <w:rFonts w:ascii="Tahoma" w:hAnsi="Tahoma" w:cs="Tahoma"/>
          <w:b/>
          <w:bCs/>
        </w:rPr>
        <w:t>distribution of money, power</w:t>
      </w:r>
      <w:r w:rsidR="00A36B0F">
        <w:rPr>
          <w:rFonts w:ascii="Tahoma" w:hAnsi="Tahoma" w:cs="Tahoma"/>
          <w:b/>
          <w:bCs/>
        </w:rPr>
        <w:t xml:space="preserve">, </w:t>
      </w:r>
      <w:r w:rsidRPr="006D76CC">
        <w:rPr>
          <w:rFonts w:ascii="Tahoma" w:hAnsi="Tahoma" w:cs="Tahoma"/>
          <w:b/>
          <w:bCs/>
        </w:rPr>
        <w:t>and resources</w:t>
      </w:r>
      <w:r w:rsidRPr="006D76CC">
        <w:rPr>
          <w:rFonts w:ascii="Tahoma" w:hAnsi="Tahoma" w:cs="Tahoma"/>
        </w:rPr>
        <w:t xml:space="preserve"> at global, </w:t>
      </w:r>
      <w:r w:rsidR="005F661F" w:rsidRPr="006D76CC">
        <w:rPr>
          <w:rFonts w:ascii="Tahoma" w:hAnsi="Tahoma" w:cs="Tahoma"/>
        </w:rPr>
        <w:t>national,</w:t>
      </w:r>
      <w:r w:rsidRPr="006D76CC">
        <w:rPr>
          <w:rFonts w:ascii="Tahoma" w:hAnsi="Tahoma" w:cs="Tahoma"/>
        </w:rPr>
        <w:t xml:space="preserve"> and local levels.”</w:t>
      </w:r>
    </w:p>
    <w:p w14:paraId="2D896DE2" w14:textId="77777777" w:rsidR="00E95177" w:rsidRPr="006D76CC" w:rsidRDefault="00E95177" w:rsidP="006D76CC">
      <w:pPr>
        <w:tabs>
          <w:tab w:val="left" w:pos="1139"/>
        </w:tabs>
        <w:spacing w:line="276" w:lineRule="auto"/>
        <w:rPr>
          <w:rFonts w:ascii="Tahoma" w:hAnsi="Tahoma" w:cs="Tahoma"/>
        </w:rPr>
      </w:pPr>
    </w:p>
    <w:p w14:paraId="2F415AE8" w14:textId="7213DA2F" w:rsidR="00E95177" w:rsidRDefault="00E95177" w:rsidP="00E95177">
      <w:pPr>
        <w:spacing w:line="276" w:lineRule="auto"/>
        <w:rPr>
          <w:rFonts w:ascii="Tahoma" w:hAnsi="Tahoma" w:cs="Tahoma"/>
          <w:b/>
          <w:bCs/>
          <w:color w:val="2F5496" w:themeColor="accent1" w:themeShade="BF"/>
        </w:rPr>
      </w:pPr>
      <w:r>
        <w:rPr>
          <w:rFonts w:ascii="Tahoma" w:hAnsi="Tahoma" w:cs="Tahoma"/>
          <w:b/>
          <w:bCs/>
          <w:color w:val="2F5496" w:themeColor="accent1" w:themeShade="BF"/>
        </w:rPr>
        <w:t xml:space="preserve">Spectrum of </w:t>
      </w:r>
      <w:r w:rsidR="006567B8">
        <w:rPr>
          <w:rFonts w:ascii="Tahoma" w:hAnsi="Tahoma" w:cs="Tahoma"/>
          <w:b/>
          <w:bCs/>
          <w:color w:val="2F5496" w:themeColor="accent1" w:themeShade="BF"/>
        </w:rPr>
        <w:t xml:space="preserve">Mental, Emotional, and Behavioral </w:t>
      </w:r>
      <w:r w:rsidR="00D60DDD">
        <w:rPr>
          <w:rFonts w:ascii="Tahoma" w:hAnsi="Tahoma" w:cs="Tahoma"/>
          <w:b/>
          <w:bCs/>
          <w:color w:val="2F5496" w:themeColor="accent1" w:themeShade="BF"/>
        </w:rPr>
        <w:t xml:space="preserve">Interventions </w:t>
      </w:r>
    </w:p>
    <w:p w14:paraId="068D43FB" w14:textId="7475A4A9" w:rsidR="00BE78B1" w:rsidRDefault="00000000" w:rsidP="00450B6A">
      <w:pPr>
        <w:tabs>
          <w:tab w:val="left" w:pos="1139"/>
        </w:tabs>
        <w:spacing w:line="276" w:lineRule="auto"/>
      </w:pPr>
      <w:hyperlink r:id="rId14" w:history="1">
        <w:r w:rsidR="00FD4C86" w:rsidRPr="00BE78B1">
          <w:rPr>
            <w:rStyle w:val="Hyperlink"/>
            <w:i/>
            <w:iCs/>
          </w:rPr>
          <w:t>Fostering Healthy Mental, Emotional, and Behavioral Development in Children and Youth: A National Agenda</w:t>
        </w:r>
      </w:hyperlink>
      <w:r w:rsidR="00FD4C86" w:rsidRPr="00FD4C86">
        <w:t xml:space="preserve"> examines the gap between current research and achievable national goals for the next ten years. This report </w:t>
      </w:r>
      <w:proofErr w:type="gramStart"/>
      <w:r w:rsidR="00FD4C86" w:rsidRPr="00FD4C86">
        <w:t>identifies</w:t>
      </w:r>
      <w:proofErr w:type="gramEnd"/>
      <w:r w:rsidR="00FD4C86" w:rsidRPr="00FD4C86">
        <w:t xml:space="preserve"> the complexities of childhood influences and highlights the need for a tailored approach when implementing new policies and practices. This report </w:t>
      </w:r>
      <w:proofErr w:type="gramStart"/>
      <w:r w:rsidR="00FD4C86" w:rsidRPr="00FD4C86">
        <w:t>provides</w:t>
      </w:r>
      <w:proofErr w:type="gramEnd"/>
      <w:r w:rsidR="00FD4C86" w:rsidRPr="00FD4C86">
        <w:t xml:space="preserve"> a framework for a cohesive, multidisciplinary national approach to improving MEB health</w:t>
      </w:r>
      <w:r w:rsidR="00BE78B1">
        <w:t>.</w:t>
      </w:r>
    </w:p>
    <w:p w14:paraId="2B65C756" w14:textId="3088D6C1" w:rsidR="00E95177" w:rsidRDefault="00E95177" w:rsidP="000F5CDC">
      <w:pPr>
        <w:tabs>
          <w:tab w:val="left" w:pos="1139"/>
        </w:tabs>
        <w:spacing w:line="276" w:lineRule="auto"/>
        <w:jc w:val="center"/>
        <w:rPr>
          <w:rFonts w:ascii="Tahoma" w:hAnsi="Tahoma" w:cs="Tahoma"/>
        </w:rPr>
      </w:pPr>
      <w:r>
        <w:rPr>
          <w:rFonts w:ascii="Tahoma" w:hAnsi="Tahoma" w:cs="Tahoma"/>
          <w:noProof/>
        </w:rPr>
        <w:lastRenderedPageBreak/>
        <w:drawing>
          <wp:inline distT="0" distB="0" distL="0" distR="0" wp14:anchorId="089AAE94" wp14:editId="3220DA15">
            <wp:extent cx="5021893" cy="2729313"/>
            <wp:effectExtent l="0" t="0" r="0" b="0"/>
            <wp:docPr id="280789187" name="Picture 1" descr="A diagram of a treatment proc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789187" name="Picture 1" descr="A diagram of a treatment process&#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21893" cy="2729313"/>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350"/>
      </w:tblGrid>
      <w:tr w:rsidR="007A4139" w:rsidRPr="003D5631" w14:paraId="41734C05" w14:textId="77777777" w:rsidTr="003F0A1C">
        <w:trPr>
          <w:trHeight w:val="530"/>
        </w:trPr>
        <w:tc>
          <w:tcPr>
            <w:tcW w:w="9350" w:type="dxa"/>
            <w:shd w:val="clear" w:color="auto" w:fill="2F5496" w:themeFill="accent1" w:themeFillShade="BF"/>
            <w:vAlign w:val="center"/>
          </w:tcPr>
          <w:p w14:paraId="4978FC49" w14:textId="42AFF802" w:rsidR="007A4139" w:rsidRPr="00450B6A" w:rsidRDefault="00A961CD" w:rsidP="003F0A1C">
            <w:pPr>
              <w:spacing w:line="276" w:lineRule="auto"/>
              <w:rPr>
                <w:rFonts w:ascii="Tahoma" w:hAnsi="Tahoma" w:cs="Tahoma"/>
                <w:b/>
                <w:bCs/>
                <w:color w:val="FFFFFF" w:themeColor="background1"/>
              </w:rPr>
            </w:pPr>
            <w:r>
              <w:rPr>
                <w:rFonts w:ascii="Tahoma" w:hAnsi="Tahoma" w:cs="Tahoma"/>
                <w:b/>
                <w:bCs/>
                <w:color w:val="FFFFFF" w:themeColor="background1"/>
              </w:rPr>
              <w:t>Bringing Cultural Competency into Action</w:t>
            </w:r>
          </w:p>
        </w:tc>
      </w:tr>
    </w:tbl>
    <w:p w14:paraId="7F382AF0" w14:textId="77777777" w:rsidR="007A4139" w:rsidRPr="003D5631" w:rsidRDefault="007A4139" w:rsidP="007A4139">
      <w:pPr>
        <w:spacing w:line="276" w:lineRule="auto"/>
        <w:rPr>
          <w:rFonts w:ascii="Tahoma" w:hAnsi="Tahoma" w:cs="Tahoma"/>
        </w:rPr>
      </w:pPr>
      <w:r w:rsidRPr="003D5631">
        <w:rPr>
          <w:rFonts w:ascii="Tahoma" w:hAnsi="Tahoma" w:cs="Tahoma"/>
          <w:b/>
          <w:bCs/>
          <w:noProof/>
          <w:color w:val="2B579A"/>
          <w:shd w:val="clear" w:color="auto" w:fill="E6E6E6"/>
        </w:rPr>
        <mc:AlternateContent>
          <mc:Choice Requires="wps">
            <w:drawing>
              <wp:anchor distT="0" distB="0" distL="114300" distR="114300" simplePos="0" relativeHeight="251665418" behindDoc="0" locked="0" layoutInCell="1" allowOverlap="1" wp14:anchorId="6F968F7D" wp14:editId="7E0B9AC1">
                <wp:simplePos x="0" y="0"/>
                <wp:positionH relativeFrom="column">
                  <wp:posOffset>0</wp:posOffset>
                </wp:positionH>
                <wp:positionV relativeFrom="paragraph">
                  <wp:posOffset>152302</wp:posOffset>
                </wp:positionV>
                <wp:extent cx="5943600" cy="0"/>
                <wp:effectExtent l="0" t="0" r="12700" b="12700"/>
                <wp:wrapNone/>
                <wp:docPr id="1416345584" name="Straight Connector 1416345584"/>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a16="http://schemas.microsoft.com/office/drawing/2014/main" xmlns:pic="http://schemas.openxmlformats.org/drawingml/2006/picture" xmlns:a="http://schemas.openxmlformats.org/drawingml/2006/main">
            <w:pict>
              <v:line id="Straight Connector 1416345584" style="position:absolute;z-index:25166541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pt" from="0,12pt" to="468pt,12pt" w14:anchorId="1FCD7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">
                <v:stroke joinstyle="miter"/>
              </v:line>
            </w:pict>
          </mc:Fallback>
        </mc:AlternateContent>
      </w:r>
    </w:p>
    <w:p w14:paraId="77A9F8F9" w14:textId="77777777" w:rsidR="000238AB" w:rsidRDefault="000238AB" w:rsidP="007A4139">
      <w:pPr>
        <w:spacing w:line="276" w:lineRule="auto"/>
        <w:rPr>
          <w:rFonts w:ascii="Tahoma" w:hAnsi="Tahoma" w:cs="Tahoma"/>
        </w:rPr>
      </w:pPr>
    </w:p>
    <w:p w14:paraId="225F9194" w14:textId="155ADE66" w:rsidR="000238AB" w:rsidRPr="000238AB" w:rsidRDefault="000238AB" w:rsidP="007A4139">
      <w:pPr>
        <w:spacing w:line="276" w:lineRule="auto"/>
        <w:rPr>
          <w:rFonts w:ascii="Tahoma" w:hAnsi="Tahoma" w:cs="Tahoma"/>
          <w:b/>
          <w:bCs/>
          <w:color w:val="2F5496" w:themeColor="accent1" w:themeShade="BF"/>
        </w:rPr>
      </w:pPr>
      <w:r>
        <w:rPr>
          <w:rFonts w:ascii="Tahoma" w:hAnsi="Tahoma" w:cs="Tahoma"/>
          <w:b/>
          <w:bCs/>
          <w:color w:val="2F5496" w:themeColor="accent1" w:themeShade="BF"/>
        </w:rPr>
        <w:t>Cultural Humility</w:t>
      </w:r>
    </w:p>
    <w:p w14:paraId="0CA56362" w14:textId="77777777" w:rsidR="000238AB" w:rsidRDefault="000238AB" w:rsidP="007A4139">
      <w:pPr>
        <w:spacing w:line="276" w:lineRule="auto"/>
        <w:rPr>
          <w:rFonts w:ascii="Tahoma" w:hAnsi="Tahoma" w:cs="Tahoma"/>
        </w:rPr>
      </w:pPr>
      <w:r w:rsidRPr="000238AB">
        <w:rPr>
          <w:rFonts w:ascii="Tahoma" w:hAnsi="Tahoma" w:cs="Tahoma"/>
        </w:rPr>
        <w:t xml:space="preserve">“The approach of cultural humility goes beyond the concept of cultural competence to encourage individuals to </w:t>
      </w:r>
      <w:proofErr w:type="gramStart"/>
      <w:r w:rsidRPr="000238AB">
        <w:rPr>
          <w:rFonts w:ascii="Tahoma" w:hAnsi="Tahoma" w:cs="Tahoma"/>
        </w:rPr>
        <w:t>identify</w:t>
      </w:r>
      <w:proofErr w:type="gramEnd"/>
      <w:r w:rsidRPr="000238AB">
        <w:rPr>
          <w:rFonts w:ascii="Tahoma" w:hAnsi="Tahoma" w:cs="Tahoma"/>
        </w:rPr>
        <w:t xml:space="preserve"> their own biases and to acknowledge that those biases must be recognized. Cultural competence implies that one can function with a thorough knowledge of the mores and beliefs of another culture; cultural humility acknowledges that it is impossible to be adequately knowledgeable about cultures other than one's own.” Levi, Amy</w:t>
      </w:r>
      <w:proofErr w:type="gramStart"/>
      <w:r w:rsidRPr="000238AB">
        <w:rPr>
          <w:rFonts w:ascii="Tahoma" w:hAnsi="Tahoma" w:cs="Tahoma"/>
        </w:rPr>
        <w:t xml:space="preserve">.  </w:t>
      </w:r>
      <w:proofErr w:type="gramEnd"/>
    </w:p>
    <w:p w14:paraId="07AB1609" w14:textId="54817B79" w:rsidR="007A4139" w:rsidRPr="00117D7F" w:rsidRDefault="000238AB" w:rsidP="00117D7F">
      <w:pPr>
        <w:spacing w:line="276" w:lineRule="auto"/>
        <w:rPr>
          <w:rFonts w:ascii="Tahoma" w:hAnsi="Tahoma" w:cs="Tahoma"/>
          <w:sz w:val="16"/>
          <w:szCs w:val="16"/>
        </w:rPr>
      </w:pPr>
      <w:r w:rsidRPr="000238AB">
        <w:rPr>
          <w:rFonts w:ascii="Tahoma" w:hAnsi="Tahoma" w:cs="Tahoma"/>
          <w:sz w:val="16"/>
          <w:szCs w:val="16"/>
        </w:rPr>
        <w:t>The Ethics of Nursing Student International Clinical Experiences” Journal of Obstetric, Gynecologic, and Neonatal Nursing</w:t>
      </w:r>
      <w:proofErr w:type="gramStart"/>
      <w:r w:rsidRPr="000238AB">
        <w:rPr>
          <w:rFonts w:ascii="Tahoma" w:hAnsi="Tahoma" w:cs="Tahoma"/>
          <w:sz w:val="16"/>
          <w:szCs w:val="16"/>
        </w:rPr>
        <w:t xml:space="preserve">.  </w:t>
      </w:r>
      <w:proofErr w:type="gramEnd"/>
      <w:r w:rsidRPr="000238AB">
        <w:rPr>
          <w:rFonts w:ascii="Tahoma" w:hAnsi="Tahoma" w:cs="Tahoma"/>
          <w:sz w:val="16"/>
          <w:szCs w:val="16"/>
        </w:rPr>
        <w:t>Vol. 38, No. 1, pp. 94-99 (2009). </w:t>
      </w:r>
    </w:p>
    <w:p w14:paraId="1BD3BDC6" w14:textId="77777777" w:rsidR="002D290E" w:rsidRDefault="002D290E" w:rsidP="00450B6A">
      <w:pPr>
        <w:tabs>
          <w:tab w:val="left" w:pos="1139"/>
        </w:tabs>
        <w:spacing w:line="276" w:lineRule="auto"/>
        <w:rPr>
          <w:rFonts w:ascii="Tahoma" w:hAnsi="Tahoma" w:cs="Tahoma"/>
        </w:rPr>
      </w:pPr>
    </w:p>
    <w:p w14:paraId="7493D63B" w14:textId="1F97ACF8" w:rsidR="002D290E" w:rsidRPr="00EF6138" w:rsidRDefault="002D290E" w:rsidP="00450B6A">
      <w:pPr>
        <w:tabs>
          <w:tab w:val="left" w:pos="1139"/>
        </w:tabs>
        <w:spacing w:line="276" w:lineRule="auto"/>
        <w:rPr>
          <w:rFonts w:ascii="Tahoma" w:hAnsi="Tahoma" w:cs="Tahoma"/>
          <w:b/>
          <w:bCs/>
          <w:color w:val="2F5496" w:themeColor="accent1" w:themeShade="BF"/>
        </w:rPr>
      </w:pPr>
      <w:r w:rsidRPr="00EF6138">
        <w:rPr>
          <w:rFonts w:ascii="Tahoma" w:hAnsi="Tahoma" w:cs="Tahoma"/>
          <w:b/>
          <w:bCs/>
          <w:color w:val="2F5496" w:themeColor="accent1" w:themeShade="BF"/>
        </w:rPr>
        <w:t xml:space="preserve">Implicit Bias </w:t>
      </w:r>
    </w:p>
    <w:p w14:paraId="2294BB00" w14:textId="77777777" w:rsidR="003016B1" w:rsidRPr="003016B1" w:rsidRDefault="00000000" w:rsidP="003016B1">
      <w:pPr>
        <w:tabs>
          <w:tab w:val="left" w:pos="1139"/>
        </w:tabs>
        <w:spacing w:line="276" w:lineRule="auto"/>
        <w:rPr>
          <w:rFonts w:ascii="Tahoma" w:hAnsi="Tahoma" w:cs="Tahoma"/>
        </w:rPr>
      </w:pPr>
      <w:hyperlink r:id="rId16" w:history="1">
        <w:r w:rsidR="00EF6138" w:rsidRPr="00EF6138">
          <w:rPr>
            <w:rStyle w:val="Hyperlink"/>
            <w:rFonts w:ascii="Tahoma" w:hAnsi="Tahoma" w:cs="Tahoma"/>
          </w:rPr>
          <w:t>Our Hidden Biases</w:t>
        </w:r>
      </w:hyperlink>
      <w:r w:rsidR="00EF6138">
        <w:rPr>
          <w:rFonts w:ascii="Tahoma" w:hAnsi="Tahoma" w:cs="Tahoma"/>
        </w:rPr>
        <w:t xml:space="preserve"> -</w:t>
      </w:r>
      <w:r w:rsidR="003016B1">
        <w:rPr>
          <w:rFonts w:ascii="Tahoma" w:hAnsi="Tahoma" w:cs="Tahoma"/>
        </w:rPr>
        <w:t xml:space="preserve"> </w:t>
      </w:r>
      <w:r w:rsidR="003016B1" w:rsidRPr="003016B1">
        <w:rPr>
          <w:rFonts w:ascii="Tahoma" w:hAnsi="Tahoma" w:cs="Tahoma"/>
        </w:rPr>
        <w:t xml:space="preserve">The following video illustrates how our implicit biases can have implications for children. This video </w:t>
      </w:r>
      <w:proofErr w:type="gramStart"/>
      <w:r w:rsidR="003016B1" w:rsidRPr="003016B1">
        <w:rPr>
          <w:rFonts w:ascii="Tahoma" w:hAnsi="Tahoma" w:cs="Tahoma"/>
        </w:rPr>
        <w:t>was developed</w:t>
      </w:r>
      <w:proofErr w:type="gramEnd"/>
      <w:r w:rsidR="003016B1" w:rsidRPr="003016B1">
        <w:rPr>
          <w:rFonts w:ascii="Tahoma" w:hAnsi="Tahoma" w:cs="Tahoma"/>
        </w:rPr>
        <w:t xml:space="preserve"> by Project ABC, an Early Childhood System of Care Community, to spark dialogue among child-serving professionals. Even on our best days we may not be mindful of our thought processes and biases. And the decisions we make can have negative effects on our work and those we serve. </w:t>
      </w:r>
    </w:p>
    <w:p w14:paraId="7EAD0CE1" w14:textId="3ED6BDE6" w:rsidR="002D290E" w:rsidRDefault="002D290E" w:rsidP="00450B6A">
      <w:pPr>
        <w:tabs>
          <w:tab w:val="left" w:pos="1139"/>
        </w:tabs>
        <w:spacing w:line="276" w:lineRule="auto"/>
        <w:rPr>
          <w:rFonts w:ascii="Tahoma" w:hAnsi="Tahoma" w:cs="Tahoma"/>
        </w:rPr>
      </w:pPr>
    </w:p>
    <w:p w14:paraId="229E9B00" w14:textId="77777777" w:rsidR="00514002" w:rsidRDefault="00514002" w:rsidP="00514002">
      <w:pPr>
        <w:tabs>
          <w:tab w:val="left" w:pos="1139"/>
        </w:tabs>
        <w:spacing w:line="276" w:lineRule="auto"/>
        <w:rPr>
          <w:rFonts w:ascii="Tahoma" w:hAnsi="Tahoma" w:cs="Tahoma"/>
          <w:b/>
          <w:bCs/>
          <w:color w:val="2F5496" w:themeColor="accent1" w:themeShade="BF"/>
        </w:rPr>
      </w:pPr>
      <w:r w:rsidRPr="00514002">
        <w:rPr>
          <w:rFonts w:ascii="Tahoma" w:hAnsi="Tahoma" w:cs="Tahoma"/>
          <w:b/>
          <w:bCs/>
          <w:color w:val="2F5496" w:themeColor="accent1" w:themeShade="BF"/>
        </w:rPr>
        <w:t>The National Standards for Culturally and Linguistically Appropriate Services in Health and Health Care (The National CLAS Standards)</w:t>
      </w:r>
    </w:p>
    <w:p w14:paraId="1A3A3CDB" w14:textId="77777777" w:rsidR="00514002" w:rsidRDefault="00514002" w:rsidP="00514002">
      <w:pPr>
        <w:tabs>
          <w:tab w:val="left" w:pos="1139"/>
        </w:tabs>
        <w:spacing w:line="276" w:lineRule="auto"/>
      </w:pPr>
      <w:r w:rsidRPr="00514002">
        <w:t xml:space="preserve">CLAS standards aim to advance health equity by </w:t>
      </w:r>
      <w:proofErr w:type="gramStart"/>
      <w:r w:rsidRPr="00514002">
        <w:t>establishing</w:t>
      </w:r>
      <w:proofErr w:type="gramEnd"/>
      <w:r w:rsidRPr="00514002">
        <w:t xml:space="preserve"> a framework for organizations to serve the nation's increasingly diverse communities.</w:t>
      </w:r>
      <w:r>
        <w:t xml:space="preserve"> </w:t>
      </w:r>
    </w:p>
    <w:p w14:paraId="3AB9BB76" w14:textId="3E7B4606" w:rsidR="00982555" w:rsidRPr="00514002" w:rsidRDefault="00000000" w:rsidP="00514002">
      <w:pPr>
        <w:tabs>
          <w:tab w:val="left" w:pos="1139"/>
        </w:tabs>
        <w:spacing w:line="276" w:lineRule="auto"/>
      </w:pPr>
      <w:hyperlink r:id="rId17" w:history="1">
        <w:r w:rsidR="00982555">
          <w:rPr>
            <w:rStyle w:val="Hyperlink"/>
            <w:rFonts w:ascii="Segoe UI" w:hAnsi="Segoe UI" w:cs="Segoe UI"/>
            <w:color w:val="3666B0"/>
            <w:u w:val="none"/>
          </w:rPr>
          <w:t>Enhanced National CLAS Standards</w:t>
        </w:r>
      </w:hyperlink>
    </w:p>
    <w:p w14:paraId="72D4719E" w14:textId="77777777" w:rsidR="00982555" w:rsidRPr="003D5631" w:rsidRDefault="00982555" w:rsidP="00450B6A">
      <w:pPr>
        <w:tabs>
          <w:tab w:val="left" w:pos="1139"/>
        </w:tabs>
        <w:spacing w:line="276" w:lineRule="auto"/>
        <w:rPr>
          <w:rFonts w:ascii="Tahoma" w:hAnsi="Tahoma" w:cs="Tahoma"/>
        </w:rPr>
      </w:pPr>
    </w:p>
    <w:p w14:paraId="52CB3F3D" w14:textId="0030C33E" w:rsidR="00F67349" w:rsidRPr="003D5631" w:rsidRDefault="00F67349" w:rsidP="00450B6A">
      <w:pPr>
        <w:tabs>
          <w:tab w:val="left" w:pos="1139"/>
        </w:tabs>
        <w:spacing w:line="276" w:lineRule="auto"/>
        <w:rPr>
          <w:rFonts w:ascii="Tahoma" w:hAnsi="Tahoma" w:cs="Tahoma"/>
        </w:rPr>
      </w:pPr>
    </w:p>
    <w:p w14:paraId="09ABCA66" w14:textId="409CCC5B" w:rsidR="00963FE0" w:rsidRPr="003D5631" w:rsidRDefault="003D5631" w:rsidP="00450B6A">
      <w:pPr>
        <w:spacing w:line="276" w:lineRule="auto"/>
        <w:rPr>
          <w:rFonts w:ascii="Tahoma" w:hAnsi="Tahoma" w:cs="Tahoma"/>
          <w:b/>
          <w:bCs/>
          <w:color w:val="2F5496" w:themeColor="accent1" w:themeShade="BF"/>
        </w:rPr>
      </w:pPr>
      <w:r>
        <w:rPr>
          <w:rFonts w:ascii="Tahoma" w:hAnsi="Tahoma" w:cs="Tahoma"/>
          <w:b/>
          <w:bCs/>
          <w:color w:val="2F5496" w:themeColor="accent1" w:themeShade="BF"/>
        </w:rPr>
        <w:t>ADDITIONAL RESOURCES</w:t>
      </w:r>
    </w:p>
    <w:p w14:paraId="1E8057DD" w14:textId="77777777" w:rsidR="00963FE0" w:rsidRPr="003D5631" w:rsidRDefault="00963FE0" w:rsidP="00450B6A">
      <w:pPr>
        <w:spacing w:line="276" w:lineRule="auto"/>
        <w:rPr>
          <w:rFonts w:ascii="Tahoma" w:hAnsi="Tahoma" w:cs="Tahoma"/>
          <w:b/>
          <w:bCs/>
        </w:rPr>
      </w:pPr>
      <w:r w:rsidRPr="003D5631">
        <w:rPr>
          <w:rFonts w:ascii="Tahoma" w:hAnsi="Tahoma" w:cs="Tahoma"/>
          <w:b/>
          <w:bCs/>
          <w:noProof/>
          <w:color w:val="2B579A"/>
          <w:shd w:val="clear" w:color="auto" w:fill="E6E6E6"/>
        </w:rPr>
        <mc:AlternateContent>
          <mc:Choice Requires="wps">
            <w:drawing>
              <wp:anchor distT="0" distB="0" distL="114300" distR="114300" simplePos="0" relativeHeight="251658242" behindDoc="0" locked="0" layoutInCell="1" allowOverlap="1" wp14:anchorId="3CB78497" wp14:editId="4EBCE2B6">
                <wp:simplePos x="0" y="0"/>
                <wp:positionH relativeFrom="column">
                  <wp:posOffset>0</wp:posOffset>
                </wp:positionH>
                <wp:positionV relativeFrom="paragraph">
                  <wp:posOffset>56660</wp:posOffset>
                </wp:positionV>
                <wp:extent cx="5943600" cy="0"/>
                <wp:effectExtent l="0" t="0" r="12700" b="12700"/>
                <wp:wrapNone/>
                <wp:docPr id="8" name="Straight Connector 8"/>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a16="http://schemas.microsoft.com/office/drawing/2014/main" xmlns:pic="http://schemas.openxmlformats.org/drawingml/2006/picture" xmlns:a="http://schemas.openxmlformats.org/drawingml/2006/main">
            <w:pict>
              <v:line id="Straight Connector 8"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pt" from="0,4.45pt" to="468pt,4.45pt" w14:anchorId="69A60D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">
                <v:stroke joinstyle="miter"/>
              </v:line>
            </w:pict>
          </mc:Fallback>
        </mc:AlternateContent>
      </w:r>
    </w:p>
    <w:p w14:paraId="393E46CB" w14:textId="7FC479D9" w:rsidR="001F3DB6" w:rsidRPr="001F3DB6" w:rsidRDefault="00000000" w:rsidP="00450AAD">
      <w:pPr>
        <w:numPr>
          <w:ilvl w:val="0"/>
          <w:numId w:val="28"/>
        </w:numPr>
        <w:shd w:val="clear" w:color="auto" w:fill="FFFFFF"/>
        <w:spacing w:beforeAutospacing="1" w:afterAutospacing="1"/>
        <w:rPr>
          <w:rFonts w:ascii="Tahoma" w:hAnsi="Tahoma" w:cs="Tahoma"/>
        </w:rPr>
      </w:pPr>
      <w:hyperlink r:id="rId18" w:history="1">
        <w:r w:rsidR="001F3DB6" w:rsidRPr="000D66F7">
          <w:rPr>
            <w:rStyle w:val="Hyperlink"/>
            <w:rFonts w:ascii="Tahoma" w:hAnsi="Tahoma" w:cs="Tahoma"/>
          </w:rPr>
          <w:t>Tip 59: Improving Cultural Competence</w:t>
        </w:r>
      </w:hyperlink>
    </w:p>
    <w:p w14:paraId="464CE87C" w14:textId="5AEC607B" w:rsidR="00450AAD" w:rsidRDefault="00000000" w:rsidP="00450AAD">
      <w:pPr>
        <w:numPr>
          <w:ilvl w:val="0"/>
          <w:numId w:val="28"/>
        </w:numPr>
        <w:shd w:val="clear" w:color="auto" w:fill="FFFFFF"/>
        <w:spacing w:beforeAutospacing="1" w:afterAutospacing="1"/>
        <w:rPr>
          <w:rFonts w:ascii="Segoe UI" w:hAnsi="Segoe UI" w:cs="Segoe UI"/>
          <w:color w:val="212529"/>
        </w:rPr>
      </w:pPr>
      <w:hyperlink r:id="rId19" w:history="1">
        <w:r w:rsidR="00450AAD">
          <w:rPr>
            <w:rStyle w:val="Hyperlink"/>
            <w:rFonts w:ascii="Segoe UI" w:hAnsi="Segoe UI" w:cs="Segoe UI"/>
            <w:color w:val="003087"/>
          </w:rPr>
          <w:t>Children Youth &amp; Families Self-Assessment Checklist</w:t>
        </w:r>
      </w:hyperlink>
    </w:p>
    <w:p w14:paraId="3432D622" w14:textId="77777777" w:rsidR="00450AAD" w:rsidRDefault="00000000" w:rsidP="00450AAD">
      <w:pPr>
        <w:numPr>
          <w:ilvl w:val="0"/>
          <w:numId w:val="28"/>
        </w:numPr>
        <w:shd w:val="clear" w:color="auto" w:fill="FFFFFF"/>
        <w:spacing w:beforeAutospacing="1" w:afterAutospacing="1"/>
        <w:rPr>
          <w:rFonts w:ascii="Segoe UI" w:hAnsi="Segoe UI" w:cs="Segoe UI"/>
          <w:color w:val="212529"/>
        </w:rPr>
      </w:pPr>
      <w:hyperlink r:id="rId20" w:history="1">
        <w:r w:rsidR="00450AAD">
          <w:rPr>
            <w:rStyle w:val="Hyperlink"/>
            <w:rFonts w:ascii="Segoe UI" w:hAnsi="Segoe UI" w:cs="Segoe UI"/>
            <w:color w:val="3666B0"/>
            <w:u w:val="none"/>
          </w:rPr>
          <w:t>LGBTQ Youth &amp; Their Families Self-Assessment Checklist</w:t>
        </w:r>
      </w:hyperlink>
    </w:p>
    <w:p w14:paraId="3B932DF6" w14:textId="65D5633C" w:rsidR="004C4347" w:rsidRDefault="004C4347" w:rsidP="00182A67"/>
    <w:p w14:paraId="7C581C0E" w14:textId="77777777" w:rsidR="00182A67" w:rsidRDefault="00182A67" w:rsidP="00450B6A">
      <w:pPr>
        <w:tabs>
          <w:tab w:val="left" w:pos="1139"/>
        </w:tabs>
        <w:spacing w:line="276" w:lineRule="auto"/>
        <w:rPr>
          <w:rFonts w:ascii="Tahoma" w:hAnsi="Tahoma" w:cs="Tahoma"/>
          <w:color w:val="0563C1"/>
          <w:u w:val="single"/>
        </w:rPr>
      </w:pPr>
    </w:p>
    <w:sectPr w:rsidR="00182A67" w:rsidSect="003D5631">
      <w:headerReference w:type="default" r:id="rId21"/>
      <w:footerReference w:type="even" r:id="rId22"/>
      <w:footerReference w:type="default" r:id="rId23"/>
      <w:pgSz w:w="12240" w:h="15840"/>
      <w:pgMar w:top="1440" w:right="1440" w:bottom="1440" w:left="144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C7DD7" w14:textId="77777777" w:rsidR="007C6D30" w:rsidRDefault="007C6D30" w:rsidP="00226E88">
      <w:r>
        <w:separator/>
      </w:r>
    </w:p>
  </w:endnote>
  <w:endnote w:type="continuationSeparator" w:id="0">
    <w:p w14:paraId="1A6D3601" w14:textId="77777777" w:rsidR="007C6D30" w:rsidRDefault="007C6D30" w:rsidP="00226E88">
      <w:r>
        <w:continuationSeparator/>
      </w:r>
    </w:p>
  </w:endnote>
  <w:endnote w:type="continuationNotice" w:id="1">
    <w:p w14:paraId="01356A15" w14:textId="77777777" w:rsidR="007C6D30" w:rsidRDefault="007C6D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099C0" w14:textId="3DEF05CA" w:rsidR="009C017F" w:rsidRDefault="009C017F" w:rsidP="00E327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B541644" w14:textId="77777777" w:rsidR="009C017F" w:rsidRDefault="009C017F" w:rsidP="009C01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2949009"/>
      <w:docPartObj>
        <w:docPartGallery w:val="Page Numbers (Bottom of Page)"/>
        <w:docPartUnique/>
      </w:docPartObj>
    </w:sdtPr>
    <w:sdtContent>
      <w:p w14:paraId="51348410" w14:textId="7C413B70" w:rsidR="009C017F" w:rsidRDefault="009C017F" w:rsidP="00E327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DF27430" w14:textId="77777777" w:rsidR="009C017F" w:rsidRDefault="009C017F" w:rsidP="009C01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8CFE7" w14:textId="77777777" w:rsidR="007C6D30" w:rsidRDefault="007C6D30" w:rsidP="00226E88">
      <w:r>
        <w:separator/>
      </w:r>
    </w:p>
  </w:footnote>
  <w:footnote w:type="continuationSeparator" w:id="0">
    <w:p w14:paraId="07A799A0" w14:textId="77777777" w:rsidR="007C6D30" w:rsidRDefault="007C6D30" w:rsidP="00226E88">
      <w:r>
        <w:continuationSeparator/>
      </w:r>
    </w:p>
  </w:footnote>
  <w:footnote w:type="continuationNotice" w:id="1">
    <w:p w14:paraId="4D3570B0" w14:textId="77777777" w:rsidR="007C6D30" w:rsidRDefault="007C6D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BF520" w14:textId="77777777" w:rsidR="00226E88" w:rsidRPr="003D5631" w:rsidRDefault="00226E88" w:rsidP="00226E88">
    <w:pPr>
      <w:rPr>
        <w:rFonts w:cstheme="minorHAnsi"/>
      </w:rPr>
    </w:pPr>
    <w:r w:rsidRPr="003D5631">
      <w:rPr>
        <w:rFonts w:cstheme="minorHAnsi"/>
      </w:rPr>
      <w:t xml:space="preserve">Prevention Skills Training: Module 2 </w:t>
    </w:r>
  </w:p>
  <w:p w14:paraId="3353C09C" w14:textId="77777777" w:rsidR="00226E88" w:rsidRDefault="00226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2F38"/>
    <w:multiLevelType w:val="hybridMultilevel"/>
    <w:tmpl w:val="DDB02C02"/>
    <w:lvl w:ilvl="0" w:tplc="B9F22DC0">
      <w:start w:val="1"/>
      <w:numFmt w:val="decimal"/>
      <w:lvlText w:val="%1."/>
      <w:lvlJc w:val="left"/>
      <w:pPr>
        <w:ind w:left="720" w:hanging="360"/>
      </w:pPr>
    </w:lvl>
    <w:lvl w:ilvl="1" w:tplc="AD7AAF80">
      <w:start w:val="1"/>
      <w:numFmt w:val="lowerLetter"/>
      <w:lvlText w:val="%2."/>
      <w:lvlJc w:val="left"/>
      <w:pPr>
        <w:ind w:left="1440" w:hanging="360"/>
      </w:pPr>
    </w:lvl>
    <w:lvl w:ilvl="2" w:tplc="2C94A6D0">
      <w:start w:val="1"/>
      <w:numFmt w:val="lowerRoman"/>
      <w:lvlText w:val="%3."/>
      <w:lvlJc w:val="right"/>
      <w:pPr>
        <w:ind w:left="2160" w:hanging="180"/>
      </w:pPr>
    </w:lvl>
    <w:lvl w:ilvl="3" w:tplc="260268C6">
      <w:start w:val="1"/>
      <w:numFmt w:val="decimal"/>
      <w:lvlText w:val="%4."/>
      <w:lvlJc w:val="left"/>
      <w:pPr>
        <w:ind w:left="2880" w:hanging="360"/>
      </w:pPr>
    </w:lvl>
    <w:lvl w:ilvl="4" w:tplc="F2AEB406">
      <w:start w:val="1"/>
      <w:numFmt w:val="lowerLetter"/>
      <w:lvlText w:val="%5."/>
      <w:lvlJc w:val="left"/>
      <w:pPr>
        <w:ind w:left="3600" w:hanging="360"/>
      </w:pPr>
    </w:lvl>
    <w:lvl w:ilvl="5" w:tplc="01B26A4A">
      <w:start w:val="1"/>
      <w:numFmt w:val="lowerRoman"/>
      <w:lvlText w:val="%6."/>
      <w:lvlJc w:val="right"/>
      <w:pPr>
        <w:ind w:left="4320" w:hanging="180"/>
      </w:pPr>
    </w:lvl>
    <w:lvl w:ilvl="6" w:tplc="1F10F94A">
      <w:start w:val="1"/>
      <w:numFmt w:val="decimal"/>
      <w:lvlText w:val="%7."/>
      <w:lvlJc w:val="left"/>
      <w:pPr>
        <w:ind w:left="5040" w:hanging="360"/>
      </w:pPr>
    </w:lvl>
    <w:lvl w:ilvl="7" w:tplc="50DC6E0E">
      <w:start w:val="1"/>
      <w:numFmt w:val="lowerLetter"/>
      <w:lvlText w:val="%8."/>
      <w:lvlJc w:val="left"/>
      <w:pPr>
        <w:ind w:left="5760" w:hanging="360"/>
      </w:pPr>
    </w:lvl>
    <w:lvl w:ilvl="8" w:tplc="72ACAD30">
      <w:start w:val="1"/>
      <w:numFmt w:val="lowerRoman"/>
      <w:lvlText w:val="%9."/>
      <w:lvlJc w:val="right"/>
      <w:pPr>
        <w:ind w:left="6480" w:hanging="180"/>
      </w:pPr>
    </w:lvl>
  </w:abstractNum>
  <w:abstractNum w:abstractNumId="1" w15:restartNumberingAfterBreak="0">
    <w:nsid w:val="023D7EFA"/>
    <w:multiLevelType w:val="hybridMultilevel"/>
    <w:tmpl w:val="25DCE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4066B"/>
    <w:multiLevelType w:val="hybridMultilevel"/>
    <w:tmpl w:val="EC041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A302C"/>
    <w:multiLevelType w:val="hybridMultilevel"/>
    <w:tmpl w:val="91B8CEBE"/>
    <w:lvl w:ilvl="0" w:tplc="DF7654BE">
      <w:start w:val="1"/>
      <w:numFmt w:val="decimal"/>
      <w:lvlText w:val="%1."/>
      <w:lvlJc w:val="left"/>
      <w:pPr>
        <w:ind w:left="720" w:hanging="360"/>
      </w:pPr>
    </w:lvl>
    <w:lvl w:ilvl="1" w:tplc="61B25BCE">
      <w:start w:val="1"/>
      <w:numFmt w:val="lowerLetter"/>
      <w:lvlText w:val="%2."/>
      <w:lvlJc w:val="left"/>
      <w:pPr>
        <w:ind w:left="1440" w:hanging="360"/>
      </w:pPr>
    </w:lvl>
    <w:lvl w:ilvl="2" w:tplc="8BD04A4E">
      <w:start w:val="1"/>
      <w:numFmt w:val="lowerRoman"/>
      <w:lvlText w:val="%3."/>
      <w:lvlJc w:val="right"/>
      <w:pPr>
        <w:ind w:left="2160" w:hanging="180"/>
      </w:pPr>
    </w:lvl>
    <w:lvl w:ilvl="3" w:tplc="0DB063DA">
      <w:start w:val="1"/>
      <w:numFmt w:val="decimal"/>
      <w:lvlText w:val="%4."/>
      <w:lvlJc w:val="left"/>
      <w:pPr>
        <w:ind w:left="2880" w:hanging="360"/>
      </w:pPr>
    </w:lvl>
    <w:lvl w:ilvl="4" w:tplc="3238E428">
      <w:start w:val="1"/>
      <w:numFmt w:val="lowerLetter"/>
      <w:lvlText w:val="%5."/>
      <w:lvlJc w:val="left"/>
      <w:pPr>
        <w:ind w:left="3600" w:hanging="360"/>
      </w:pPr>
    </w:lvl>
    <w:lvl w:ilvl="5" w:tplc="8A882CA2">
      <w:start w:val="1"/>
      <w:numFmt w:val="lowerRoman"/>
      <w:lvlText w:val="%6."/>
      <w:lvlJc w:val="right"/>
      <w:pPr>
        <w:ind w:left="4320" w:hanging="180"/>
      </w:pPr>
    </w:lvl>
    <w:lvl w:ilvl="6" w:tplc="AAC02F0E">
      <w:start w:val="1"/>
      <w:numFmt w:val="decimal"/>
      <w:lvlText w:val="%7."/>
      <w:lvlJc w:val="left"/>
      <w:pPr>
        <w:ind w:left="5040" w:hanging="360"/>
      </w:pPr>
    </w:lvl>
    <w:lvl w:ilvl="7" w:tplc="847C18D8">
      <w:start w:val="1"/>
      <w:numFmt w:val="lowerLetter"/>
      <w:lvlText w:val="%8."/>
      <w:lvlJc w:val="left"/>
      <w:pPr>
        <w:ind w:left="5760" w:hanging="360"/>
      </w:pPr>
    </w:lvl>
    <w:lvl w:ilvl="8" w:tplc="544A2088">
      <w:start w:val="1"/>
      <w:numFmt w:val="lowerRoman"/>
      <w:lvlText w:val="%9."/>
      <w:lvlJc w:val="right"/>
      <w:pPr>
        <w:ind w:left="6480" w:hanging="180"/>
      </w:pPr>
    </w:lvl>
  </w:abstractNum>
  <w:abstractNum w:abstractNumId="4" w15:restartNumberingAfterBreak="0">
    <w:nsid w:val="0DF6584D"/>
    <w:multiLevelType w:val="hybridMultilevel"/>
    <w:tmpl w:val="955200F4"/>
    <w:lvl w:ilvl="0" w:tplc="EEE6B330">
      <w:start w:val="1"/>
      <w:numFmt w:val="decimal"/>
      <w:lvlText w:val="%1."/>
      <w:lvlJc w:val="left"/>
      <w:pPr>
        <w:ind w:left="720" w:hanging="360"/>
      </w:pPr>
    </w:lvl>
    <w:lvl w:ilvl="1" w:tplc="D968EEFE">
      <w:start w:val="1"/>
      <w:numFmt w:val="lowerLetter"/>
      <w:lvlText w:val="%2."/>
      <w:lvlJc w:val="left"/>
      <w:pPr>
        <w:ind w:left="1440" w:hanging="360"/>
      </w:pPr>
    </w:lvl>
    <w:lvl w:ilvl="2" w:tplc="0678651A">
      <w:start w:val="1"/>
      <w:numFmt w:val="lowerRoman"/>
      <w:lvlText w:val="%3."/>
      <w:lvlJc w:val="right"/>
      <w:pPr>
        <w:ind w:left="2160" w:hanging="180"/>
      </w:pPr>
    </w:lvl>
    <w:lvl w:ilvl="3" w:tplc="FE8E1802">
      <w:start w:val="1"/>
      <w:numFmt w:val="decimal"/>
      <w:lvlText w:val="%4."/>
      <w:lvlJc w:val="left"/>
      <w:pPr>
        <w:ind w:left="2880" w:hanging="360"/>
      </w:pPr>
    </w:lvl>
    <w:lvl w:ilvl="4" w:tplc="5484BB04">
      <w:start w:val="1"/>
      <w:numFmt w:val="lowerLetter"/>
      <w:lvlText w:val="%5."/>
      <w:lvlJc w:val="left"/>
      <w:pPr>
        <w:ind w:left="3600" w:hanging="360"/>
      </w:pPr>
    </w:lvl>
    <w:lvl w:ilvl="5" w:tplc="F8C40918">
      <w:start w:val="1"/>
      <w:numFmt w:val="lowerRoman"/>
      <w:lvlText w:val="%6."/>
      <w:lvlJc w:val="right"/>
      <w:pPr>
        <w:ind w:left="4320" w:hanging="180"/>
      </w:pPr>
    </w:lvl>
    <w:lvl w:ilvl="6" w:tplc="330841D8">
      <w:start w:val="1"/>
      <w:numFmt w:val="decimal"/>
      <w:lvlText w:val="%7."/>
      <w:lvlJc w:val="left"/>
      <w:pPr>
        <w:ind w:left="5040" w:hanging="360"/>
      </w:pPr>
    </w:lvl>
    <w:lvl w:ilvl="7" w:tplc="51D6EB62">
      <w:start w:val="1"/>
      <w:numFmt w:val="lowerLetter"/>
      <w:lvlText w:val="%8."/>
      <w:lvlJc w:val="left"/>
      <w:pPr>
        <w:ind w:left="5760" w:hanging="360"/>
      </w:pPr>
    </w:lvl>
    <w:lvl w:ilvl="8" w:tplc="CCE2B688">
      <w:start w:val="1"/>
      <w:numFmt w:val="lowerRoman"/>
      <w:lvlText w:val="%9."/>
      <w:lvlJc w:val="right"/>
      <w:pPr>
        <w:ind w:left="6480" w:hanging="180"/>
      </w:pPr>
    </w:lvl>
  </w:abstractNum>
  <w:abstractNum w:abstractNumId="5" w15:restartNumberingAfterBreak="0">
    <w:nsid w:val="0EAB6CC6"/>
    <w:multiLevelType w:val="hybridMultilevel"/>
    <w:tmpl w:val="6EFAE5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6ABBA8"/>
    <w:multiLevelType w:val="hybridMultilevel"/>
    <w:tmpl w:val="9F12E600"/>
    <w:lvl w:ilvl="0" w:tplc="438A830A">
      <w:start w:val="1"/>
      <w:numFmt w:val="decimal"/>
      <w:lvlText w:val="%1."/>
      <w:lvlJc w:val="left"/>
      <w:pPr>
        <w:ind w:left="720" w:hanging="360"/>
      </w:pPr>
    </w:lvl>
    <w:lvl w:ilvl="1" w:tplc="9E385930">
      <w:start w:val="1"/>
      <w:numFmt w:val="lowerLetter"/>
      <w:lvlText w:val="%2."/>
      <w:lvlJc w:val="left"/>
      <w:pPr>
        <w:ind w:left="1440" w:hanging="360"/>
      </w:pPr>
    </w:lvl>
    <w:lvl w:ilvl="2" w:tplc="11B8385E">
      <w:start w:val="1"/>
      <w:numFmt w:val="lowerRoman"/>
      <w:lvlText w:val="%3."/>
      <w:lvlJc w:val="right"/>
      <w:pPr>
        <w:ind w:left="2160" w:hanging="180"/>
      </w:pPr>
    </w:lvl>
    <w:lvl w:ilvl="3" w:tplc="EE689116">
      <w:start w:val="1"/>
      <w:numFmt w:val="decimal"/>
      <w:lvlText w:val="%4."/>
      <w:lvlJc w:val="left"/>
      <w:pPr>
        <w:ind w:left="2880" w:hanging="360"/>
      </w:pPr>
    </w:lvl>
    <w:lvl w:ilvl="4" w:tplc="6D1EB3D2">
      <w:start w:val="1"/>
      <w:numFmt w:val="lowerLetter"/>
      <w:lvlText w:val="%5."/>
      <w:lvlJc w:val="left"/>
      <w:pPr>
        <w:ind w:left="3600" w:hanging="360"/>
      </w:pPr>
    </w:lvl>
    <w:lvl w:ilvl="5" w:tplc="20721FE2">
      <w:start w:val="1"/>
      <w:numFmt w:val="lowerRoman"/>
      <w:lvlText w:val="%6."/>
      <w:lvlJc w:val="right"/>
      <w:pPr>
        <w:ind w:left="4320" w:hanging="180"/>
      </w:pPr>
    </w:lvl>
    <w:lvl w:ilvl="6" w:tplc="86D65B14">
      <w:start w:val="1"/>
      <w:numFmt w:val="decimal"/>
      <w:lvlText w:val="%7."/>
      <w:lvlJc w:val="left"/>
      <w:pPr>
        <w:ind w:left="5040" w:hanging="360"/>
      </w:pPr>
    </w:lvl>
    <w:lvl w:ilvl="7" w:tplc="9FD0701A">
      <w:start w:val="1"/>
      <w:numFmt w:val="lowerLetter"/>
      <w:lvlText w:val="%8."/>
      <w:lvlJc w:val="left"/>
      <w:pPr>
        <w:ind w:left="5760" w:hanging="360"/>
      </w:pPr>
    </w:lvl>
    <w:lvl w:ilvl="8" w:tplc="230C0AAE">
      <w:start w:val="1"/>
      <w:numFmt w:val="lowerRoman"/>
      <w:lvlText w:val="%9."/>
      <w:lvlJc w:val="right"/>
      <w:pPr>
        <w:ind w:left="6480" w:hanging="180"/>
      </w:pPr>
    </w:lvl>
  </w:abstractNum>
  <w:abstractNum w:abstractNumId="7" w15:restartNumberingAfterBreak="0">
    <w:nsid w:val="12F74B64"/>
    <w:multiLevelType w:val="hybridMultilevel"/>
    <w:tmpl w:val="F272939E"/>
    <w:lvl w:ilvl="0" w:tplc="837A5FAA">
      <w:start w:val="1"/>
      <w:numFmt w:val="decimal"/>
      <w:lvlText w:val="%1."/>
      <w:lvlJc w:val="left"/>
      <w:pPr>
        <w:tabs>
          <w:tab w:val="num" w:pos="720"/>
        </w:tabs>
        <w:ind w:left="720" w:hanging="360"/>
      </w:pPr>
    </w:lvl>
    <w:lvl w:ilvl="1" w:tplc="8040A2C2" w:tentative="1">
      <w:start w:val="1"/>
      <w:numFmt w:val="decimal"/>
      <w:lvlText w:val="%2."/>
      <w:lvlJc w:val="left"/>
      <w:pPr>
        <w:tabs>
          <w:tab w:val="num" w:pos="1440"/>
        </w:tabs>
        <w:ind w:left="1440" w:hanging="360"/>
      </w:pPr>
    </w:lvl>
    <w:lvl w:ilvl="2" w:tplc="944458CC" w:tentative="1">
      <w:start w:val="1"/>
      <w:numFmt w:val="decimal"/>
      <w:lvlText w:val="%3."/>
      <w:lvlJc w:val="left"/>
      <w:pPr>
        <w:tabs>
          <w:tab w:val="num" w:pos="2160"/>
        </w:tabs>
        <w:ind w:left="2160" w:hanging="360"/>
      </w:pPr>
    </w:lvl>
    <w:lvl w:ilvl="3" w:tplc="18001A7C" w:tentative="1">
      <w:start w:val="1"/>
      <w:numFmt w:val="decimal"/>
      <w:lvlText w:val="%4."/>
      <w:lvlJc w:val="left"/>
      <w:pPr>
        <w:tabs>
          <w:tab w:val="num" w:pos="2880"/>
        </w:tabs>
        <w:ind w:left="2880" w:hanging="360"/>
      </w:pPr>
    </w:lvl>
    <w:lvl w:ilvl="4" w:tplc="6B90E7E0" w:tentative="1">
      <w:start w:val="1"/>
      <w:numFmt w:val="decimal"/>
      <w:lvlText w:val="%5."/>
      <w:lvlJc w:val="left"/>
      <w:pPr>
        <w:tabs>
          <w:tab w:val="num" w:pos="3600"/>
        </w:tabs>
        <w:ind w:left="3600" w:hanging="360"/>
      </w:pPr>
    </w:lvl>
    <w:lvl w:ilvl="5" w:tplc="3E104970" w:tentative="1">
      <w:start w:val="1"/>
      <w:numFmt w:val="decimal"/>
      <w:lvlText w:val="%6."/>
      <w:lvlJc w:val="left"/>
      <w:pPr>
        <w:tabs>
          <w:tab w:val="num" w:pos="4320"/>
        </w:tabs>
        <w:ind w:left="4320" w:hanging="360"/>
      </w:pPr>
    </w:lvl>
    <w:lvl w:ilvl="6" w:tplc="C63206A8" w:tentative="1">
      <w:start w:val="1"/>
      <w:numFmt w:val="decimal"/>
      <w:lvlText w:val="%7."/>
      <w:lvlJc w:val="left"/>
      <w:pPr>
        <w:tabs>
          <w:tab w:val="num" w:pos="5040"/>
        </w:tabs>
        <w:ind w:left="5040" w:hanging="360"/>
      </w:pPr>
    </w:lvl>
    <w:lvl w:ilvl="7" w:tplc="DF52FAE0" w:tentative="1">
      <w:start w:val="1"/>
      <w:numFmt w:val="decimal"/>
      <w:lvlText w:val="%8."/>
      <w:lvlJc w:val="left"/>
      <w:pPr>
        <w:tabs>
          <w:tab w:val="num" w:pos="5760"/>
        </w:tabs>
        <w:ind w:left="5760" w:hanging="360"/>
      </w:pPr>
    </w:lvl>
    <w:lvl w:ilvl="8" w:tplc="0EAAFDE4" w:tentative="1">
      <w:start w:val="1"/>
      <w:numFmt w:val="decimal"/>
      <w:lvlText w:val="%9."/>
      <w:lvlJc w:val="left"/>
      <w:pPr>
        <w:tabs>
          <w:tab w:val="num" w:pos="6480"/>
        </w:tabs>
        <w:ind w:left="6480" w:hanging="360"/>
      </w:pPr>
    </w:lvl>
  </w:abstractNum>
  <w:abstractNum w:abstractNumId="8" w15:restartNumberingAfterBreak="0">
    <w:nsid w:val="1B8573D2"/>
    <w:multiLevelType w:val="hybridMultilevel"/>
    <w:tmpl w:val="FD1803E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A71D2"/>
    <w:multiLevelType w:val="multilevel"/>
    <w:tmpl w:val="BD06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856DF1"/>
    <w:multiLevelType w:val="hybridMultilevel"/>
    <w:tmpl w:val="F5A415F8"/>
    <w:lvl w:ilvl="0" w:tplc="2E944DAC">
      <w:start w:val="1"/>
      <w:numFmt w:val="decimal"/>
      <w:lvlText w:val="%1."/>
      <w:lvlJc w:val="left"/>
      <w:pPr>
        <w:tabs>
          <w:tab w:val="num" w:pos="720"/>
        </w:tabs>
        <w:ind w:left="720" w:hanging="360"/>
      </w:pPr>
    </w:lvl>
    <w:lvl w:ilvl="1" w:tplc="4D16D6BA" w:tentative="1">
      <w:start w:val="1"/>
      <w:numFmt w:val="decimal"/>
      <w:lvlText w:val="%2."/>
      <w:lvlJc w:val="left"/>
      <w:pPr>
        <w:tabs>
          <w:tab w:val="num" w:pos="1440"/>
        </w:tabs>
        <w:ind w:left="1440" w:hanging="360"/>
      </w:pPr>
    </w:lvl>
    <w:lvl w:ilvl="2" w:tplc="2C32ED6E" w:tentative="1">
      <w:start w:val="1"/>
      <w:numFmt w:val="decimal"/>
      <w:lvlText w:val="%3."/>
      <w:lvlJc w:val="left"/>
      <w:pPr>
        <w:tabs>
          <w:tab w:val="num" w:pos="2160"/>
        </w:tabs>
        <w:ind w:left="2160" w:hanging="360"/>
      </w:pPr>
    </w:lvl>
    <w:lvl w:ilvl="3" w:tplc="3CECBE82" w:tentative="1">
      <w:start w:val="1"/>
      <w:numFmt w:val="decimal"/>
      <w:lvlText w:val="%4."/>
      <w:lvlJc w:val="left"/>
      <w:pPr>
        <w:tabs>
          <w:tab w:val="num" w:pos="2880"/>
        </w:tabs>
        <w:ind w:left="2880" w:hanging="360"/>
      </w:pPr>
    </w:lvl>
    <w:lvl w:ilvl="4" w:tplc="26CA95C0" w:tentative="1">
      <w:start w:val="1"/>
      <w:numFmt w:val="decimal"/>
      <w:lvlText w:val="%5."/>
      <w:lvlJc w:val="left"/>
      <w:pPr>
        <w:tabs>
          <w:tab w:val="num" w:pos="3600"/>
        </w:tabs>
        <w:ind w:left="3600" w:hanging="360"/>
      </w:pPr>
    </w:lvl>
    <w:lvl w:ilvl="5" w:tplc="7C8433D4" w:tentative="1">
      <w:start w:val="1"/>
      <w:numFmt w:val="decimal"/>
      <w:lvlText w:val="%6."/>
      <w:lvlJc w:val="left"/>
      <w:pPr>
        <w:tabs>
          <w:tab w:val="num" w:pos="4320"/>
        </w:tabs>
        <w:ind w:left="4320" w:hanging="360"/>
      </w:pPr>
    </w:lvl>
    <w:lvl w:ilvl="6" w:tplc="BA88987E" w:tentative="1">
      <w:start w:val="1"/>
      <w:numFmt w:val="decimal"/>
      <w:lvlText w:val="%7."/>
      <w:lvlJc w:val="left"/>
      <w:pPr>
        <w:tabs>
          <w:tab w:val="num" w:pos="5040"/>
        </w:tabs>
        <w:ind w:left="5040" w:hanging="360"/>
      </w:pPr>
    </w:lvl>
    <w:lvl w:ilvl="7" w:tplc="B5D2E898" w:tentative="1">
      <w:start w:val="1"/>
      <w:numFmt w:val="decimal"/>
      <w:lvlText w:val="%8."/>
      <w:lvlJc w:val="left"/>
      <w:pPr>
        <w:tabs>
          <w:tab w:val="num" w:pos="5760"/>
        </w:tabs>
        <w:ind w:left="5760" w:hanging="360"/>
      </w:pPr>
    </w:lvl>
    <w:lvl w:ilvl="8" w:tplc="CB72578E" w:tentative="1">
      <w:start w:val="1"/>
      <w:numFmt w:val="decimal"/>
      <w:lvlText w:val="%9."/>
      <w:lvlJc w:val="left"/>
      <w:pPr>
        <w:tabs>
          <w:tab w:val="num" w:pos="6480"/>
        </w:tabs>
        <w:ind w:left="6480" w:hanging="360"/>
      </w:pPr>
    </w:lvl>
  </w:abstractNum>
  <w:abstractNum w:abstractNumId="11" w15:restartNumberingAfterBreak="0">
    <w:nsid w:val="2C3B1D56"/>
    <w:multiLevelType w:val="hybridMultilevel"/>
    <w:tmpl w:val="493E2892"/>
    <w:lvl w:ilvl="0" w:tplc="C00AC21E">
      <w:start w:val="1"/>
      <w:numFmt w:val="decimal"/>
      <w:lvlText w:val="%1."/>
      <w:lvlJc w:val="left"/>
      <w:pPr>
        <w:tabs>
          <w:tab w:val="num" w:pos="360"/>
        </w:tabs>
        <w:ind w:left="360" w:hanging="360"/>
      </w:pPr>
    </w:lvl>
    <w:lvl w:ilvl="1" w:tplc="7074AE98">
      <w:start w:val="1"/>
      <w:numFmt w:val="decimal"/>
      <w:lvlText w:val="%2."/>
      <w:lvlJc w:val="left"/>
      <w:pPr>
        <w:tabs>
          <w:tab w:val="num" w:pos="1080"/>
        </w:tabs>
        <w:ind w:left="1080" w:hanging="360"/>
      </w:pPr>
    </w:lvl>
    <w:lvl w:ilvl="2" w:tplc="706EACBE">
      <w:numFmt w:val="bullet"/>
      <w:lvlText w:val="•"/>
      <w:lvlJc w:val="left"/>
      <w:pPr>
        <w:tabs>
          <w:tab w:val="num" w:pos="1800"/>
        </w:tabs>
        <w:ind w:left="1800" w:hanging="360"/>
      </w:pPr>
      <w:rPr>
        <w:rFonts w:ascii="Arial" w:hAnsi="Arial" w:hint="default"/>
      </w:rPr>
    </w:lvl>
    <w:lvl w:ilvl="3" w:tplc="6A3874FE" w:tentative="1">
      <w:start w:val="1"/>
      <w:numFmt w:val="decimal"/>
      <w:lvlText w:val="%4."/>
      <w:lvlJc w:val="left"/>
      <w:pPr>
        <w:tabs>
          <w:tab w:val="num" w:pos="2520"/>
        </w:tabs>
        <w:ind w:left="2520" w:hanging="360"/>
      </w:pPr>
    </w:lvl>
    <w:lvl w:ilvl="4" w:tplc="AC2CA646" w:tentative="1">
      <w:start w:val="1"/>
      <w:numFmt w:val="decimal"/>
      <w:lvlText w:val="%5."/>
      <w:lvlJc w:val="left"/>
      <w:pPr>
        <w:tabs>
          <w:tab w:val="num" w:pos="3240"/>
        </w:tabs>
        <w:ind w:left="3240" w:hanging="360"/>
      </w:pPr>
    </w:lvl>
    <w:lvl w:ilvl="5" w:tplc="67ACA684" w:tentative="1">
      <w:start w:val="1"/>
      <w:numFmt w:val="decimal"/>
      <w:lvlText w:val="%6."/>
      <w:lvlJc w:val="left"/>
      <w:pPr>
        <w:tabs>
          <w:tab w:val="num" w:pos="3960"/>
        </w:tabs>
        <w:ind w:left="3960" w:hanging="360"/>
      </w:pPr>
    </w:lvl>
    <w:lvl w:ilvl="6" w:tplc="B82C08EC" w:tentative="1">
      <w:start w:val="1"/>
      <w:numFmt w:val="decimal"/>
      <w:lvlText w:val="%7."/>
      <w:lvlJc w:val="left"/>
      <w:pPr>
        <w:tabs>
          <w:tab w:val="num" w:pos="4680"/>
        </w:tabs>
        <w:ind w:left="4680" w:hanging="360"/>
      </w:pPr>
    </w:lvl>
    <w:lvl w:ilvl="7" w:tplc="C5E2FBEA" w:tentative="1">
      <w:start w:val="1"/>
      <w:numFmt w:val="decimal"/>
      <w:lvlText w:val="%8."/>
      <w:lvlJc w:val="left"/>
      <w:pPr>
        <w:tabs>
          <w:tab w:val="num" w:pos="5400"/>
        </w:tabs>
        <w:ind w:left="5400" w:hanging="360"/>
      </w:pPr>
    </w:lvl>
    <w:lvl w:ilvl="8" w:tplc="C6EE3F8A" w:tentative="1">
      <w:start w:val="1"/>
      <w:numFmt w:val="decimal"/>
      <w:lvlText w:val="%9."/>
      <w:lvlJc w:val="left"/>
      <w:pPr>
        <w:tabs>
          <w:tab w:val="num" w:pos="6120"/>
        </w:tabs>
        <w:ind w:left="6120" w:hanging="360"/>
      </w:pPr>
    </w:lvl>
  </w:abstractNum>
  <w:abstractNum w:abstractNumId="12" w15:restartNumberingAfterBreak="0">
    <w:nsid w:val="2F7B2C9E"/>
    <w:multiLevelType w:val="hybridMultilevel"/>
    <w:tmpl w:val="A5A66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B2E07"/>
    <w:multiLevelType w:val="hybridMultilevel"/>
    <w:tmpl w:val="A7B09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083F80"/>
    <w:multiLevelType w:val="hybridMultilevel"/>
    <w:tmpl w:val="96F225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89F70B5"/>
    <w:multiLevelType w:val="hybridMultilevel"/>
    <w:tmpl w:val="BFB28650"/>
    <w:lvl w:ilvl="0" w:tplc="FE000F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775346"/>
    <w:multiLevelType w:val="hybridMultilevel"/>
    <w:tmpl w:val="F1366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CC4989"/>
    <w:multiLevelType w:val="multilevel"/>
    <w:tmpl w:val="7D2EA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101A23"/>
    <w:multiLevelType w:val="hybridMultilevel"/>
    <w:tmpl w:val="EB581E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D95D7C"/>
    <w:multiLevelType w:val="hybridMultilevel"/>
    <w:tmpl w:val="36CED974"/>
    <w:lvl w:ilvl="0" w:tplc="B4A0D570">
      <w:start w:val="1"/>
      <w:numFmt w:val="decimal"/>
      <w:lvlText w:val="%1."/>
      <w:lvlJc w:val="left"/>
      <w:pPr>
        <w:ind w:left="720" w:hanging="360"/>
      </w:pPr>
    </w:lvl>
    <w:lvl w:ilvl="1" w:tplc="C786DA8A">
      <w:start w:val="1"/>
      <w:numFmt w:val="upperLetter"/>
      <w:lvlText w:val="%2."/>
      <w:lvlJc w:val="left"/>
      <w:pPr>
        <w:ind w:left="1440" w:hanging="360"/>
      </w:pPr>
    </w:lvl>
    <w:lvl w:ilvl="2" w:tplc="8392F498">
      <w:start w:val="1"/>
      <w:numFmt w:val="lowerRoman"/>
      <w:lvlText w:val="%3."/>
      <w:lvlJc w:val="right"/>
      <w:pPr>
        <w:ind w:left="2160" w:hanging="180"/>
      </w:pPr>
    </w:lvl>
    <w:lvl w:ilvl="3" w:tplc="1BF28894">
      <w:start w:val="1"/>
      <w:numFmt w:val="decimal"/>
      <w:lvlText w:val="%4."/>
      <w:lvlJc w:val="left"/>
      <w:pPr>
        <w:ind w:left="2880" w:hanging="360"/>
      </w:pPr>
    </w:lvl>
    <w:lvl w:ilvl="4" w:tplc="F8D23212">
      <w:start w:val="1"/>
      <w:numFmt w:val="lowerLetter"/>
      <w:lvlText w:val="%5."/>
      <w:lvlJc w:val="left"/>
      <w:pPr>
        <w:ind w:left="3600" w:hanging="360"/>
      </w:pPr>
    </w:lvl>
    <w:lvl w:ilvl="5" w:tplc="5AA2702C">
      <w:start w:val="1"/>
      <w:numFmt w:val="lowerRoman"/>
      <w:lvlText w:val="%6."/>
      <w:lvlJc w:val="right"/>
      <w:pPr>
        <w:ind w:left="4320" w:hanging="180"/>
      </w:pPr>
    </w:lvl>
    <w:lvl w:ilvl="6" w:tplc="BF34AA1C">
      <w:start w:val="1"/>
      <w:numFmt w:val="decimal"/>
      <w:lvlText w:val="%7."/>
      <w:lvlJc w:val="left"/>
      <w:pPr>
        <w:ind w:left="5040" w:hanging="360"/>
      </w:pPr>
    </w:lvl>
    <w:lvl w:ilvl="7" w:tplc="92F4FCDA">
      <w:start w:val="1"/>
      <w:numFmt w:val="lowerLetter"/>
      <w:lvlText w:val="%8."/>
      <w:lvlJc w:val="left"/>
      <w:pPr>
        <w:ind w:left="5760" w:hanging="360"/>
      </w:pPr>
    </w:lvl>
    <w:lvl w:ilvl="8" w:tplc="CDE68DD8">
      <w:start w:val="1"/>
      <w:numFmt w:val="lowerRoman"/>
      <w:lvlText w:val="%9."/>
      <w:lvlJc w:val="right"/>
      <w:pPr>
        <w:ind w:left="6480" w:hanging="180"/>
      </w:pPr>
    </w:lvl>
  </w:abstractNum>
  <w:abstractNum w:abstractNumId="20" w15:restartNumberingAfterBreak="0">
    <w:nsid w:val="3FFD7D02"/>
    <w:multiLevelType w:val="hybridMultilevel"/>
    <w:tmpl w:val="F94ECCAC"/>
    <w:lvl w:ilvl="0" w:tplc="56DC9CD2">
      <w:start w:val="1"/>
      <w:numFmt w:val="decimal"/>
      <w:lvlText w:val="%1."/>
      <w:lvlJc w:val="left"/>
      <w:pPr>
        <w:tabs>
          <w:tab w:val="num" w:pos="720"/>
        </w:tabs>
        <w:ind w:left="720" w:hanging="360"/>
      </w:pPr>
    </w:lvl>
    <w:lvl w:ilvl="1" w:tplc="AF445A9A" w:tentative="1">
      <w:start w:val="1"/>
      <w:numFmt w:val="decimal"/>
      <w:lvlText w:val="%2."/>
      <w:lvlJc w:val="left"/>
      <w:pPr>
        <w:tabs>
          <w:tab w:val="num" w:pos="1440"/>
        </w:tabs>
        <w:ind w:left="1440" w:hanging="360"/>
      </w:pPr>
    </w:lvl>
    <w:lvl w:ilvl="2" w:tplc="204680DC" w:tentative="1">
      <w:start w:val="1"/>
      <w:numFmt w:val="decimal"/>
      <w:lvlText w:val="%3."/>
      <w:lvlJc w:val="left"/>
      <w:pPr>
        <w:tabs>
          <w:tab w:val="num" w:pos="2160"/>
        </w:tabs>
        <w:ind w:left="2160" w:hanging="360"/>
      </w:pPr>
    </w:lvl>
    <w:lvl w:ilvl="3" w:tplc="0676617C" w:tentative="1">
      <w:start w:val="1"/>
      <w:numFmt w:val="decimal"/>
      <w:lvlText w:val="%4."/>
      <w:lvlJc w:val="left"/>
      <w:pPr>
        <w:tabs>
          <w:tab w:val="num" w:pos="2880"/>
        </w:tabs>
        <w:ind w:left="2880" w:hanging="360"/>
      </w:pPr>
    </w:lvl>
    <w:lvl w:ilvl="4" w:tplc="6E26FFAE" w:tentative="1">
      <w:start w:val="1"/>
      <w:numFmt w:val="decimal"/>
      <w:lvlText w:val="%5."/>
      <w:lvlJc w:val="left"/>
      <w:pPr>
        <w:tabs>
          <w:tab w:val="num" w:pos="3600"/>
        </w:tabs>
        <w:ind w:left="3600" w:hanging="360"/>
      </w:pPr>
    </w:lvl>
    <w:lvl w:ilvl="5" w:tplc="7A16097A" w:tentative="1">
      <w:start w:val="1"/>
      <w:numFmt w:val="decimal"/>
      <w:lvlText w:val="%6."/>
      <w:lvlJc w:val="left"/>
      <w:pPr>
        <w:tabs>
          <w:tab w:val="num" w:pos="4320"/>
        </w:tabs>
        <w:ind w:left="4320" w:hanging="360"/>
      </w:pPr>
    </w:lvl>
    <w:lvl w:ilvl="6" w:tplc="CEECC060" w:tentative="1">
      <w:start w:val="1"/>
      <w:numFmt w:val="decimal"/>
      <w:lvlText w:val="%7."/>
      <w:lvlJc w:val="left"/>
      <w:pPr>
        <w:tabs>
          <w:tab w:val="num" w:pos="5040"/>
        </w:tabs>
        <w:ind w:left="5040" w:hanging="360"/>
      </w:pPr>
    </w:lvl>
    <w:lvl w:ilvl="7" w:tplc="AF5A97DA" w:tentative="1">
      <w:start w:val="1"/>
      <w:numFmt w:val="decimal"/>
      <w:lvlText w:val="%8."/>
      <w:lvlJc w:val="left"/>
      <w:pPr>
        <w:tabs>
          <w:tab w:val="num" w:pos="5760"/>
        </w:tabs>
        <w:ind w:left="5760" w:hanging="360"/>
      </w:pPr>
    </w:lvl>
    <w:lvl w:ilvl="8" w:tplc="0BE82E8E" w:tentative="1">
      <w:start w:val="1"/>
      <w:numFmt w:val="decimal"/>
      <w:lvlText w:val="%9."/>
      <w:lvlJc w:val="left"/>
      <w:pPr>
        <w:tabs>
          <w:tab w:val="num" w:pos="6480"/>
        </w:tabs>
        <w:ind w:left="6480" w:hanging="360"/>
      </w:pPr>
    </w:lvl>
  </w:abstractNum>
  <w:abstractNum w:abstractNumId="21" w15:restartNumberingAfterBreak="0">
    <w:nsid w:val="47DB6480"/>
    <w:multiLevelType w:val="hybridMultilevel"/>
    <w:tmpl w:val="A04CF8DC"/>
    <w:lvl w:ilvl="0" w:tplc="9C526B48">
      <w:start w:val="1"/>
      <w:numFmt w:val="decimal"/>
      <w:lvlText w:val="%1."/>
      <w:lvlJc w:val="left"/>
      <w:pPr>
        <w:tabs>
          <w:tab w:val="num" w:pos="720"/>
        </w:tabs>
        <w:ind w:left="720" w:hanging="360"/>
      </w:pPr>
    </w:lvl>
    <w:lvl w:ilvl="1" w:tplc="46464D36" w:tentative="1">
      <w:start w:val="1"/>
      <w:numFmt w:val="decimal"/>
      <w:lvlText w:val="%2."/>
      <w:lvlJc w:val="left"/>
      <w:pPr>
        <w:tabs>
          <w:tab w:val="num" w:pos="1440"/>
        </w:tabs>
        <w:ind w:left="1440" w:hanging="360"/>
      </w:pPr>
    </w:lvl>
    <w:lvl w:ilvl="2" w:tplc="A8FC56FE" w:tentative="1">
      <w:start w:val="1"/>
      <w:numFmt w:val="decimal"/>
      <w:lvlText w:val="%3."/>
      <w:lvlJc w:val="left"/>
      <w:pPr>
        <w:tabs>
          <w:tab w:val="num" w:pos="2160"/>
        </w:tabs>
        <w:ind w:left="2160" w:hanging="360"/>
      </w:pPr>
    </w:lvl>
    <w:lvl w:ilvl="3" w:tplc="AAA4FD26" w:tentative="1">
      <w:start w:val="1"/>
      <w:numFmt w:val="decimal"/>
      <w:lvlText w:val="%4."/>
      <w:lvlJc w:val="left"/>
      <w:pPr>
        <w:tabs>
          <w:tab w:val="num" w:pos="2880"/>
        </w:tabs>
        <w:ind w:left="2880" w:hanging="360"/>
      </w:pPr>
    </w:lvl>
    <w:lvl w:ilvl="4" w:tplc="31969710" w:tentative="1">
      <w:start w:val="1"/>
      <w:numFmt w:val="decimal"/>
      <w:lvlText w:val="%5."/>
      <w:lvlJc w:val="left"/>
      <w:pPr>
        <w:tabs>
          <w:tab w:val="num" w:pos="3600"/>
        </w:tabs>
        <w:ind w:left="3600" w:hanging="360"/>
      </w:pPr>
    </w:lvl>
    <w:lvl w:ilvl="5" w:tplc="AE5CB1DC" w:tentative="1">
      <w:start w:val="1"/>
      <w:numFmt w:val="decimal"/>
      <w:lvlText w:val="%6."/>
      <w:lvlJc w:val="left"/>
      <w:pPr>
        <w:tabs>
          <w:tab w:val="num" w:pos="4320"/>
        </w:tabs>
        <w:ind w:left="4320" w:hanging="360"/>
      </w:pPr>
    </w:lvl>
    <w:lvl w:ilvl="6" w:tplc="CBBA3AD8" w:tentative="1">
      <w:start w:val="1"/>
      <w:numFmt w:val="decimal"/>
      <w:lvlText w:val="%7."/>
      <w:lvlJc w:val="left"/>
      <w:pPr>
        <w:tabs>
          <w:tab w:val="num" w:pos="5040"/>
        </w:tabs>
        <w:ind w:left="5040" w:hanging="360"/>
      </w:pPr>
    </w:lvl>
    <w:lvl w:ilvl="7" w:tplc="FF62FF76" w:tentative="1">
      <w:start w:val="1"/>
      <w:numFmt w:val="decimal"/>
      <w:lvlText w:val="%8."/>
      <w:lvlJc w:val="left"/>
      <w:pPr>
        <w:tabs>
          <w:tab w:val="num" w:pos="5760"/>
        </w:tabs>
        <w:ind w:left="5760" w:hanging="360"/>
      </w:pPr>
    </w:lvl>
    <w:lvl w:ilvl="8" w:tplc="1DAE0372" w:tentative="1">
      <w:start w:val="1"/>
      <w:numFmt w:val="decimal"/>
      <w:lvlText w:val="%9."/>
      <w:lvlJc w:val="left"/>
      <w:pPr>
        <w:tabs>
          <w:tab w:val="num" w:pos="6480"/>
        </w:tabs>
        <w:ind w:left="6480" w:hanging="360"/>
      </w:pPr>
    </w:lvl>
  </w:abstractNum>
  <w:abstractNum w:abstractNumId="22" w15:restartNumberingAfterBreak="0">
    <w:nsid w:val="4DC7047D"/>
    <w:multiLevelType w:val="hybridMultilevel"/>
    <w:tmpl w:val="995ABB6C"/>
    <w:lvl w:ilvl="0" w:tplc="C734C2C0">
      <w:start w:val="1"/>
      <w:numFmt w:val="decimal"/>
      <w:lvlText w:val="%1."/>
      <w:lvlJc w:val="left"/>
      <w:pPr>
        <w:tabs>
          <w:tab w:val="num" w:pos="720"/>
        </w:tabs>
        <w:ind w:left="720" w:hanging="360"/>
      </w:pPr>
    </w:lvl>
    <w:lvl w:ilvl="1" w:tplc="E9782F78" w:tentative="1">
      <w:start w:val="1"/>
      <w:numFmt w:val="decimal"/>
      <w:lvlText w:val="%2."/>
      <w:lvlJc w:val="left"/>
      <w:pPr>
        <w:tabs>
          <w:tab w:val="num" w:pos="1440"/>
        </w:tabs>
        <w:ind w:left="1440" w:hanging="360"/>
      </w:pPr>
    </w:lvl>
    <w:lvl w:ilvl="2" w:tplc="56D0C3C6" w:tentative="1">
      <w:start w:val="1"/>
      <w:numFmt w:val="decimal"/>
      <w:lvlText w:val="%3."/>
      <w:lvlJc w:val="left"/>
      <w:pPr>
        <w:tabs>
          <w:tab w:val="num" w:pos="2160"/>
        </w:tabs>
        <w:ind w:left="2160" w:hanging="360"/>
      </w:pPr>
    </w:lvl>
    <w:lvl w:ilvl="3" w:tplc="299A4E20" w:tentative="1">
      <w:start w:val="1"/>
      <w:numFmt w:val="decimal"/>
      <w:lvlText w:val="%4."/>
      <w:lvlJc w:val="left"/>
      <w:pPr>
        <w:tabs>
          <w:tab w:val="num" w:pos="2880"/>
        </w:tabs>
        <w:ind w:left="2880" w:hanging="360"/>
      </w:pPr>
    </w:lvl>
    <w:lvl w:ilvl="4" w:tplc="A80EC43A" w:tentative="1">
      <w:start w:val="1"/>
      <w:numFmt w:val="decimal"/>
      <w:lvlText w:val="%5."/>
      <w:lvlJc w:val="left"/>
      <w:pPr>
        <w:tabs>
          <w:tab w:val="num" w:pos="3600"/>
        </w:tabs>
        <w:ind w:left="3600" w:hanging="360"/>
      </w:pPr>
    </w:lvl>
    <w:lvl w:ilvl="5" w:tplc="793A34CE" w:tentative="1">
      <w:start w:val="1"/>
      <w:numFmt w:val="decimal"/>
      <w:lvlText w:val="%6."/>
      <w:lvlJc w:val="left"/>
      <w:pPr>
        <w:tabs>
          <w:tab w:val="num" w:pos="4320"/>
        </w:tabs>
        <w:ind w:left="4320" w:hanging="360"/>
      </w:pPr>
    </w:lvl>
    <w:lvl w:ilvl="6" w:tplc="3B047E92" w:tentative="1">
      <w:start w:val="1"/>
      <w:numFmt w:val="decimal"/>
      <w:lvlText w:val="%7."/>
      <w:lvlJc w:val="left"/>
      <w:pPr>
        <w:tabs>
          <w:tab w:val="num" w:pos="5040"/>
        </w:tabs>
        <w:ind w:left="5040" w:hanging="360"/>
      </w:pPr>
    </w:lvl>
    <w:lvl w:ilvl="7" w:tplc="265AD036" w:tentative="1">
      <w:start w:val="1"/>
      <w:numFmt w:val="decimal"/>
      <w:lvlText w:val="%8."/>
      <w:lvlJc w:val="left"/>
      <w:pPr>
        <w:tabs>
          <w:tab w:val="num" w:pos="5760"/>
        </w:tabs>
        <w:ind w:left="5760" w:hanging="360"/>
      </w:pPr>
    </w:lvl>
    <w:lvl w:ilvl="8" w:tplc="52A622C4" w:tentative="1">
      <w:start w:val="1"/>
      <w:numFmt w:val="decimal"/>
      <w:lvlText w:val="%9."/>
      <w:lvlJc w:val="left"/>
      <w:pPr>
        <w:tabs>
          <w:tab w:val="num" w:pos="6480"/>
        </w:tabs>
        <w:ind w:left="6480" w:hanging="360"/>
      </w:pPr>
    </w:lvl>
  </w:abstractNum>
  <w:abstractNum w:abstractNumId="23" w15:restartNumberingAfterBreak="0">
    <w:nsid w:val="557D54F4"/>
    <w:multiLevelType w:val="hybridMultilevel"/>
    <w:tmpl w:val="10A020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00528C"/>
    <w:multiLevelType w:val="hybridMultilevel"/>
    <w:tmpl w:val="3AC0692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5" w15:restartNumberingAfterBreak="0">
    <w:nsid w:val="5C1447FD"/>
    <w:multiLevelType w:val="hybridMultilevel"/>
    <w:tmpl w:val="62F02EE6"/>
    <w:lvl w:ilvl="0" w:tplc="FFFFFFFF">
      <w:start w:val="1"/>
      <w:numFmt w:val="decimal"/>
      <w:lvlText w:val="%1."/>
      <w:lvlJc w:val="left"/>
      <w:pPr>
        <w:tabs>
          <w:tab w:val="num" w:pos="360"/>
        </w:tabs>
        <w:ind w:left="360" w:hanging="360"/>
      </w:pPr>
    </w:lvl>
    <w:lvl w:ilvl="1" w:tplc="04090001">
      <w:start w:val="1"/>
      <w:numFmt w:val="bullet"/>
      <w:lvlText w:val=""/>
      <w:lvlJc w:val="left"/>
      <w:pPr>
        <w:ind w:left="720" w:hanging="360"/>
      </w:pPr>
      <w:rPr>
        <w:rFonts w:ascii="Symbol" w:hAnsi="Symbol" w:hint="default"/>
      </w:rPr>
    </w:lvl>
    <w:lvl w:ilvl="2" w:tplc="FFFFFFFF">
      <w:numFmt w:val="bullet"/>
      <w:lvlText w:val="•"/>
      <w:lvlJc w:val="left"/>
      <w:pPr>
        <w:tabs>
          <w:tab w:val="num" w:pos="1800"/>
        </w:tabs>
        <w:ind w:left="1800" w:hanging="360"/>
      </w:pPr>
      <w:rPr>
        <w:rFonts w:ascii="Arial" w:hAnsi="Arial" w:hint="default"/>
      </w:r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26" w15:restartNumberingAfterBreak="0">
    <w:nsid w:val="626E67C3"/>
    <w:multiLevelType w:val="hybridMultilevel"/>
    <w:tmpl w:val="F5A0B6D2"/>
    <w:lvl w:ilvl="0" w:tplc="0409000F">
      <w:start w:val="1"/>
      <w:numFmt w:val="decimal"/>
      <w:lvlText w:val="%1."/>
      <w:lvlJc w:val="left"/>
      <w:pPr>
        <w:ind w:left="1859" w:hanging="360"/>
      </w:pPr>
    </w:lvl>
    <w:lvl w:ilvl="1" w:tplc="04090019" w:tentative="1">
      <w:start w:val="1"/>
      <w:numFmt w:val="lowerLetter"/>
      <w:lvlText w:val="%2."/>
      <w:lvlJc w:val="left"/>
      <w:pPr>
        <w:ind w:left="2579" w:hanging="360"/>
      </w:pPr>
    </w:lvl>
    <w:lvl w:ilvl="2" w:tplc="0409001B" w:tentative="1">
      <w:start w:val="1"/>
      <w:numFmt w:val="lowerRoman"/>
      <w:lvlText w:val="%3."/>
      <w:lvlJc w:val="right"/>
      <w:pPr>
        <w:ind w:left="3299" w:hanging="180"/>
      </w:pPr>
    </w:lvl>
    <w:lvl w:ilvl="3" w:tplc="0409000F" w:tentative="1">
      <w:start w:val="1"/>
      <w:numFmt w:val="decimal"/>
      <w:lvlText w:val="%4."/>
      <w:lvlJc w:val="left"/>
      <w:pPr>
        <w:ind w:left="4019" w:hanging="360"/>
      </w:pPr>
    </w:lvl>
    <w:lvl w:ilvl="4" w:tplc="04090019" w:tentative="1">
      <w:start w:val="1"/>
      <w:numFmt w:val="lowerLetter"/>
      <w:lvlText w:val="%5."/>
      <w:lvlJc w:val="left"/>
      <w:pPr>
        <w:ind w:left="4739" w:hanging="360"/>
      </w:pPr>
    </w:lvl>
    <w:lvl w:ilvl="5" w:tplc="0409001B" w:tentative="1">
      <w:start w:val="1"/>
      <w:numFmt w:val="lowerRoman"/>
      <w:lvlText w:val="%6."/>
      <w:lvlJc w:val="right"/>
      <w:pPr>
        <w:ind w:left="5459" w:hanging="180"/>
      </w:pPr>
    </w:lvl>
    <w:lvl w:ilvl="6" w:tplc="0409000F" w:tentative="1">
      <w:start w:val="1"/>
      <w:numFmt w:val="decimal"/>
      <w:lvlText w:val="%7."/>
      <w:lvlJc w:val="left"/>
      <w:pPr>
        <w:ind w:left="6179" w:hanging="360"/>
      </w:pPr>
    </w:lvl>
    <w:lvl w:ilvl="7" w:tplc="04090019" w:tentative="1">
      <w:start w:val="1"/>
      <w:numFmt w:val="lowerLetter"/>
      <w:lvlText w:val="%8."/>
      <w:lvlJc w:val="left"/>
      <w:pPr>
        <w:ind w:left="6899" w:hanging="360"/>
      </w:pPr>
    </w:lvl>
    <w:lvl w:ilvl="8" w:tplc="0409001B" w:tentative="1">
      <w:start w:val="1"/>
      <w:numFmt w:val="lowerRoman"/>
      <w:lvlText w:val="%9."/>
      <w:lvlJc w:val="right"/>
      <w:pPr>
        <w:ind w:left="7619" w:hanging="180"/>
      </w:pPr>
    </w:lvl>
  </w:abstractNum>
  <w:abstractNum w:abstractNumId="27" w15:restartNumberingAfterBreak="0">
    <w:nsid w:val="69022F84"/>
    <w:multiLevelType w:val="hybridMultilevel"/>
    <w:tmpl w:val="3AC06926"/>
    <w:lvl w:ilvl="0" w:tplc="59CA3274">
      <w:start w:val="1"/>
      <w:numFmt w:val="decimal"/>
      <w:lvlText w:val="%1."/>
      <w:lvlJc w:val="left"/>
      <w:pPr>
        <w:tabs>
          <w:tab w:val="num" w:pos="720"/>
        </w:tabs>
        <w:ind w:left="720" w:hanging="360"/>
      </w:pPr>
    </w:lvl>
    <w:lvl w:ilvl="1" w:tplc="E0163558">
      <w:start w:val="1"/>
      <w:numFmt w:val="lowerLetter"/>
      <w:lvlText w:val="%2."/>
      <w:lvlJc w:val="left"/>
      <w:pPr>
        <w:tabs>
          <w:tab w:val="num" w:pos="1440"/>
        </w:tabs>
        <w:ind w:left="1440" w:hanging="360"/>
      </w:pPr>
    </w:lvl>
    <w:lvl w:ilvl="2" w:tplc="DBD8778A" w:tentative="1">
      <w:start w:val="1"/>
      <w:numFmt w:val="decimal"/>
      <w:lvlText w:val="%3."/>
      <w:lvlJc w:val="left"/>
      <w:pPr>
        <w:tabs>
          <w:tab w:val="num" w:pos="2160"/>
        </w:tabs>
        <w:ind w:left="2160" w:hanging="360"/>
      </w:pPr>
    </w:lvl>
    <w:lvl w:ilvl="3" w:tplc="4F38A688" w:tentative="1">
      <w:start w:val="1"/>
      <w:numFmt w:val="decimal"/>
      <w:lvlText w:val="%4."/>
      <w:lvlJc w:val="left"/>
      <w:pPr>
        <w:tabs>
          <w:tab w:val="num" w:pos="2880"/>
        </w:tabs>
        <w:ind w:left="2880" w:hanging="360"/>
      </w:pPr>
    </w:lvl>
    <w:lvl w:ilvl="4" w:tplc="35B82950" w:tentative="1">
      <w:start w:val="1"/>
      <w:numFmt w:val="decimal"/>
      <w:lvlText w:val="%5."/>
      <w:lvlJc w:val="left"/>
      <w:pPr>
        <w:tabs>
          <w:tab w:val="num" w:pos="3600"/>
        </w:tabs>
        <w:ind w:left="3600" w:hanging="360"/>
      </w:pPr>
    </w:lvl>
    <w:lvl w:ilvl="5" w:tplc="340898EE" w:tentative="1">
      <w:start w:val="1"/>
      <w:numFmt w:val="decimal"/>
      <w:lvlText w:val="%6."/>
      <w:lvlJc w:val="left"/>
      <w:pPr>
        <w:tabs>
          <w:tab w:val="num" w:pos="4320"/>
        </w:tabs>
        <w:ind w:left="4320" w:hanging="360"/>
      </w:pPr>
    </w:lvl>
    <w:lvl w:ilvl="6" w:tplc="7ABAA596" w:tentative="1">
      <w:start w:val="1"/>
      <w:numFmt w:val="decimal"/>
      <w:lvlText w:val="%7."/>
      <w:lvlJc w:val="left"/>
      <w:pPr>
        <w:tabs>
          <w:tab w:val="num" w:pos="5040"/>
        </w:tabs>
        <w:ind w:left="5040" w:hanging="360"/>
      </w:pPr>
    </w:lvl>
    <w:lvl w:ilvl="7" w:tplc="E1F285D2" w:tentative="1">
      <w:start w:val="1"/>
      <w:numFmt w:val="decimal"/>
      <w:lvlText w:val="%8."/>
      <w:lvlJc w:val="left"/>
      <w:pPr>
        <w:tabs>
          <w:tab w:val="num" w:pos="5760"/>
        </w:tabs>
        <w:ind w:left="5760" w:hanging="360"/>
      </w:pPr>
    </w:lvl>
    <w:lvl w:ilvl="8" w:tplc="6464EE1C" w:tentative="1">
      <w:start w:val="1"/>
      <w:numFmt w:val="decimal"/>
      <w:lvlText w:val="%9."/>
      <w:lvlJc w:val="left"/>
      <w:pPr>
        <w:tabs>
          <w:tab w:val="num" w:pos="6480"/>
        </w:tabs>
        <w:ind w:left="6480" w:hanging="360"/>
      </w:pPr>
    </w:lvl>
  </w:abstractNum>
  <w:abstractNum w:abstractNumId="28" w15:restartNumberingAfterBreak="0">
    <w:nsid w:val="6EFD230D"/>
    <w:multiLevelType w:val="hybridMultilevel"/>
    <w:tmpl w:val="CE0ADCD4"/>
    <w:lvl w:ilvl="0" w:tplc="32E2740E">
      <w:start w:val="1"/>
      <w:numFmt w:val="decimal"/>
      <w:lvlText w:val="%1."/>
      <w:lvlJc w:val="left"/>
      <w:pPr>
        <w:tabs>
          <w:tab w:val="num" w:pos="720"/>
        </w:tabs>
        <w:ind w:left="720" w:hanging="360"/>
      </w:pPr>
    </w:lvl>
    <w:lvl w:ilvl="1" w:tplc="E25A1F60" w:tentative="1">
      <w:start w:val="1"/>
      <w:numFmt w:val="decimal"/>
      <w:lvlText w:val="%2."/>
      <w:lvlJc w:val="left"/>
      <w:pPr>
        <w:tabs>
          <w:tab w:val="num" w:pos="1440"/>
        </w:tabs>
        <w:ind w:left="1440" w:hanging="360"/>
      </w:pPr>
    </w:lvl>
    <w:lvl w:ilvl="2" w:tplc="FDF2B5BE" w:tentative="1">
      <w:start w:val="1"/>
      <w:numFmt w:val="decimal"/>
      <w:lvlText w:val="%3."/>
      <w:lvlJc w:val="left"/>
      <w:pPr>
        <w:tabs>
          <w:tab w:val="num" w:pos="2160"/>
        </w:tabs>
        <w:ind w:left="2160" w:hanging="360"/>
      </w:pPr>
    </w:lvl>
    <w:lvl w:ilvl="3" w:tplc="ECB8EE22" w:tentative="1">
      <w:start w:val="1"/>
      <w:numFmt w:val="decimal"/>
      <w:lvlText w:val="%4."/>
      <w:lvlJc w:val="left"/>
      <w:pPr>
        <w:tabs>
          <w:tab w:val="num" w:pos="2880"/>
        </w:tabs>
        <w:ind w:left="2880" w:hanging="360"/>
      </w:pPr>
    </w:lvl>
    <w:lvl w:ilvl="4" w:tplc="16CAA662" w:tentative="1">
      <w:start w:val="1"/>
      <w:numFmt w:val="decimal"/>
      <w:lvlText w:val="%5."/>
      <w:lvlJc w:val="left"/>
      <w:pPr>
        <w:tabs>
          <w:tab w:val="num" w:pos="3600"/>
        </w:tabs>
        <w:ind w:left="3600" w:hanging="360"/>
      </w:pPr>
    </w:lvl>
    <w:lvl w:ilvl="5" w:tplc="74068316" w:tentative="1">
      <w:start w:val="1"/>
      <w:numFmt w:val="decimal"/>
      <w:lvlText w:val="%6."/>
      <w:lvlJc w:val="left"/>
      <w:pPr>
        <w:tabs>
          <w:tab w:val="num" w:pos="4320"/>
        </w:tabs>
        <w:ind w:left="4320" w:hanging="360"/>
      </w:pPr>
    </w:lvl>
    <w:lvl w:ilvl="6" w:tplc="4852C004" w:tentative="1">
      <w:start w:val="1"/>
      <w:numFmt w:val="decimal"/>
      <w:lvlText w:val="%7."/>
      <w:lvlJc w:val="left"/>
      <w:pPr>
        <w:tabs>
          <w:tab w:val="num" w:pos="5040"/>
        </w:tabs>
        <w:ind w:left="5040" w:hanging="360"/>
      </w:pPr>
    </w:lvl>
    <w:lvl w:ilvl="7" w:tplc="CD3021F6" w:tentative="1">
      <w:start w:val="1"/>
      <w:numFmt w:val="decimal"/>
      <w:lvlText w:val="%8."/>
      <w:lvlJc w:val="left"/>
      <w:pPr>
        <w:tabs>
          <w:tab w:val="num" w:pos="5760"/>
        </w:tabs>
        <w:ind w:left="5760" w:hanging="360"/>
      </w:pPr>
    </w:lvl>
    <w:lvl w:ilvl="8" w:tplc="54ACC150" w:tentative="1">
      <w:start w:val="1"/>
      <w:numFmt w:val="decimal"/>
      <w:lvlText w:val="%9."/>
      <w:lvlJc w:val="left"/>
      <w:pPr>
        <w:tabs>
          <w:tab w:val="num" w:pos="6480"/>
        </w:tabs>
        <w:ind w:left="6480" w:hanging="360"/>
      </w:pPr>
    </w:lvl>
  </w:abstractNum>
  <w:abstractNum w:abstractNumId="29" w15:restartNumberingAfterBreak="0">
    <w:nsid w:val="73EA1D91"/>
    <w:multiLevelType w:val="hybridMultilevel"/>
    <w:tmpl w:val="CFC2F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D56ABF"/>
    <w:multiLevelType w:val="hybridMultilevel"/>
    <w:tmpl w:val="3BD83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CA3B43"/>
    <w:multiLevelType w:val="hybridMultilevel"/>
    <w:tmpl w:val="5EB607A4"/>
    <w:lvl w:ilvl="0" w:tplc="7DC459C6">
      <w:start w:val="1"/>
      <w:numFmt w:val="upperRoman"/>
      <w:lvlText w:val="%1."/>
      <w:lvlJc w:val="left"/>
      <w:pPr>
        <w:ind w:left="720" w:hanging="360"/>
      </w:pPr>
    </w:lvl>
    <w:lvl w:ilvl="1" w:tplc="87427040">
      <w:start w:val="1"/>
      <w:numFmt w:val="lowerLetter"/>
      <w:lvlText w:val="%2."/>
      <w:lvlJc w:val="left"/>
      <w:pPr>
        <w:ind w:left="1440" w:hanging="360"/>
      </w:pPr>
    </w:lvl>
    <w:lvl w:ilvl="2" w:tplc="C460358E">
      <w:start w:val="1"/>
      <w:numFmt w:val="lowerRoman"/>
      <w:lvlText w:val="%3."/>
      <w:lvlJc w:val="right"/>
      <w:pPr>
        <w:ind w:left="2160" w:hanging="180"/>
      </w:pPr>
    </w:lvl>
    <w:lvl w:ilvl="3" w:tplc="D0DAF052">
      <w:start w:val="1"/>
      <w:numFmt w:val="decimal"/>
      <w:lvlText w:val="%4."/>
      <w:lvlJc w:val="left"/>
      <w:pPr>
        <w:ind w:left="2880" w:hanging="360"/>
      </w:pPr>
    </w:lvl>
    <w:lvl w:ilvl="4" w:tplc="280CA38C">
      <w:start w:val="1"/>
      <w:numFmt w:val="lowerLetter"/>
      <w:lvlText w:val="%5."/>
      <w:lvlJc w:val="left"/>
      <w:pPr>
        <w:ind w:left="3600" w:hanging="360"/>
      </w:pPr>
    </w:lvl>
    <w:lvl w:ilvl="5" w:tplc="A0CAF4BC">
      <w:start w:val="1"/>
      <w:numFmt w:val="lowerRoman"/>
      <w:lvlText w:val="%6."/>
      <w:lvlJc w:val="right"/>
      <w:pPr>
        <w:ind w:left="4320" w:hanging="180"/>
      </w:pPr>
    </w:lvl>
    <w:lvl w:ilvl="6" w:tplc="6D34FC28">
      <w:start w:val="1"/>
      <w:numFmt w:val="decimal"/>
      <w:lvlText w:val="%7."/>
      <w:lvlJc w:val="left"/>
      <w:pPr>
        <w:ind w:left="5040" w:hanging="360"/>
      </w:pPr>
    </w:lvl>
    <w:lvl w:ilvl="7" w:tplc="2C96D708">
      <w:start w:val="1"/>
      <w:numFmt w:val="lowerLetter"/>
      <w:lvlText w:val="%8."/>
      <w:lvlJc w:val="left"/>
      <w:pPr>
        <w:ind w:left="5760" w:hanging="360"/>
      </w:pPr>
    </w:lvl>
    <w:lvl w:ilvl="8" w:tplc="CF383246">
      <w:start w:val="1"/>
      <w:numFmt w:val="lowerRoman"/>
      <w:lvlText w:val="%9."/>
      <w:lvlJc w:val="right"/>
      <w:pPr>
        <w:ind w:left="6480" w:hanging="180"/>
      </w:pPr>
    </w:lvl>
  </w:abstractNum>
  <w:abstractNum w:abstractNumId="32" w15:restartNumberingAfterBreak="0">
    <w:nsid w:val="7CCB4726"/>
    <w:multiLevelType w:val="hybridMultilevel"/>
    <w:tmpl w:val="860CF418"/>
    <w:lvl w:ilvl="0" w:tplc="EEE08AA0">
      <w:start w:val="1"/>
      <w:numFmt w:val="decimal"/>
      <w:lvlText w:val="%1."/>
      <w:lvlJc w:val="left"/>
      <w:pPr>
        <w:tabs>
          <w:tab w:val="num" w:pos="720"/>
        </w:tabs>
        <w:ind w:left="720" w:hanging="360"/>
      </w:pPr>
    </w:lvl>
    <w:lvl w:ilvl="1" w:tplc="A29E2522" w:tentative="1">
      <w:start w:val="1"/>
      <w:numFmt w:val="decimal"/>
      <w:lvlText w:val="%2."/>
      <w:lvlJc w:val="left"/>
      <w:pPr>
        <w:tabs>
          <w:tab w:val="num" w:pos="1440"/>
        </w:tabs>
        <w:ind w:left="1440" w:hanging="360"/>
      </w:pPr>
    </w:lvl>
    <w:lvl w:ilvl="2" w:tplc="0F38297E" w:tentative="1">
      <w:start w:val="1"/>
      <w:numFmt w:val="decimal"/>
      <w:lvlText w:val="%3."/>
      <w:lvlJc w:val="left"/>
      <w:pPr>
        <w:tabs>
          <w:tab w:val="num" w:pos="2160"/>
        </w:tabs>
        <w:ind w:left="2160" w:hanging="360"/>
      </w:pPr>
    </w:lvl>
    <w:lvl w:ilvl="3" w:tplc="28943354" w:tentative="1">
      <w:start w:val="1"/>
      <w:numFmt w:val="decimal"/>
      <w:lvlText w:val="%4."/>
      <w:lvlJc w:val="left"/>
      <w:pPr>
        <w:tabs>
          <w:tab w:val="num" w:pos="2880"/>
        </w:tabs>
        <w:ind w:left="2880" w:hanging="360"/>
      </w:pPr>
    </w:lvl>
    <w:lvl w:ilvl="4" w:tplc="7CD80A88" w:tentative="1">
      <w:start w:val="1"/>
      <w:numFmt w:val="decimal"/>
      <w:lvlText w:val="%5."/>
      <w:lvlJc w:val="left"/>
      <w:pPr>
        <w:tabs>
          <w:tab w:val="num" w:pos="3600"/>
        </w:tabs>
        <w:ind w:left="3600" w:hanging="360"/>
      </w:pPr>
    </w:lvl>
    <w:lvl w:ilvl="5" w:tplc="6B84250C" w:tentative="1">
      <w:start w:val="1"/>
      <w:numFmt w:val="decimal"/>
      <w:lvlText w:val="%6."/>
      <w:lvlJc w:val="left"/>
      <w:pPr>
        <w:tabs>
          <w:tab w:val="num" w:pos="4320"/>
        </w:tabs>
        <w:ind w:left="4320" w:hanging="360"/>
      </w:pPr>
    </w:lvl>
    <w:lvl w:ilvl="6" w:tplc="7EC269A0" w:tentative="1">
      <w:start w:val="1"/>
      <w:numFmt w:val="decimal"/>
      <w:lvlText w:val="%7."/>
      <w:lvlJc w:val="left"/>
      <w:pPr>
        <w:tabs>
          <w:tab w:val="num" w:pos="5040"/>
        </w:tabs>
        <w:ind w:left="5040" w:hanging="360"/>
      </w:pPr>
    </w:lvl>
    <w:lvl w:ilvl="7" w:tplc="90B62476" w:tentative="1">
      <w:start w:val="1"/>
      <w:numFmt w:val="decimal"/>
      <w:lvlText w:val="%8."/>
      <w:lvlJc w:val="left"/>
      <w:pPr>
        <w:tabs>
          <w:tab w:val="num" w:pos="5760"/>
        </w:tabs>
        <w:ind w:left="5760" w:hanging="360"/>
      </w:pPr>
    </w:lvl>
    <w:lvl w:ilvl="8" w:tplc="2ACAF704" w:tentative="1">
      <w:start w:val="1"/>
      <w:numFmt w:val="decimal"/>
      <w:lvlText w:val="%9."/>
      <w:lvlJc w:val="left"/>
      <w:pPr>
        <w:tabs>
          <w:tab w:val="num" w:pos="6480"/>
        </w:tabs>
        <w:ind w:left="6480" w:hanging="360"/>
      </w:pPr>
    </w:lvl>
  </w:abstractNum>
  <w:num w:numId="1" w16cid:durableId="255788394">
    <w:abstractNumId w:val="6"/>
  </w:num>
  <w:num w:numId="2" w16cid:durableId="379717584">
    <w:abstractNumId w:val="0"/>
  </w:num>
  <w:num w:numId="3" w16cid:durableId="844637759">
    <w:abstractNumId w:val="12"/>
  </w:num>
  <w:num w:numId="4" w16cid:durableId="921715532">
    <w:abstractNumId w:val="7"/>
  </w:num>
  <w:num w:numId="5" w16cid:durableId="1457799707">
    <w:abstractNumId w:val="20"/>
  </w:num>
  <w:num w:numId="6" w16cid:durableId="1003897567">
    <w:abstractNumId w:val="28"/>
  </w:num>
  <w:num w:numId="7" w16cid:durableId="943072571">
    <w:abstractNumId w:val="22"/>
  </w:num>
  <w:num w:numId="8" w16cid:durableId="283927365">
    <w:abstractNumId w:val="5"/>
  </w:num>
  <w:num w:numId="9" w16cid:durableId="528840426">
    <w:abstractNumId w:val="18"/>
  </w:num>
  <w:num w:numId="10" w16cid:durableId="1684553077">
    <w:abstractNumId w:val="26"/>
  </w:num>
  <w:num w:numId="11" w16cid:durableId="2036227171">
    <w:abstractNumId w:val="2"/>
  </w:num>
  <w:num w:numId="12" w16cid:durableId="458038332">
    <w:abstractNumId w:val="27"/>
  </w:num>
  <w:num w:numId="13" w16cid:durableId="167139681">
    <w:abstractNumId w:val="16"/>
  </w:num>
  <w:num w:numId="14" w16cid:durableId="262302204">
    <w:abstractNumId w:val="15"/>
  </w:num>
  <w:num w:numId="15" w16cid:durableId="62796330">
    <w:abstractNumId w:val="1"/>
  </w:num>
  <w:num w:numId="16" w16cid:durableId="1505392093">
    <w:abstractNumId w:val="8"/>
  </w:num>
  <w:num w:numId="17" w16cid:durableId="1539120837">
    <w:abstractNumId w:val="14"/>
  </w:num>
  <w:num w:numId="18" w16cid:durableId="1368678686">
    <w:abstractNumId w:val="30"/>
  </w:num>
  <w:num w:numId="19" w16cid:durableId="486671537">
    <w:abstractNumId w:val="21"/>
  </w:num>
  <w:num w:numId="20" w16cid:durableId="1043093193">
    <w:abstractNumId w:val="10"/>
  </w:num>
  <w:num w:numId="21" w16cid:durableId="1710914824">
    <w:abstractNumId w:val="32"/>
  </w:num>
  <w:num w:numId="22" w16cid:durableId="656806691">
    <w:abstractNumId w:val="9"/>
  </w:num>
  <w:num w:numId="23" w16cid:durableId="855920850">
    <w:abstractNumId w:val="13"/>
  </w:num>
  <w:num w:numId="24" w16cid:durableId="584650573">
    <w:abstractNumId w:val="31"/>
  </w:num>
  <w:num w:numId="25" w16cid:durableId="1342199171">
    <w:abstractNumId w:val="4"/>
  </w:num>
  <w:num w:numId="26" w16cid:durableId="910970301">
    <w:abstractNumId w:val="3"/>
  </w:num>
  <w:num w:numId="27" w16cid:durableId="428236953">
    <w:abstractNumId w:val="19"/>
  </w:num>
  <w:num w:numId="28" w16cid:durableId="1754666720">
    <w:abstractNumId w:val="17"/>
  </w:num>
  <w:num w:numId="29" w16cid:durableId="146753493">
    <w:abstractNumId w:val="29"/>
  </w:num>
  <w:num w:numId="30" w16cid:durableId="506559149">
    <w:abstractNumId w:val="24"/>
  </w:num>
  <w:num w:numId="31" w16cid:durableId="1046947365">
    <w:abstractNumId w:val="23"/>
  </w:num>
  <w:num w:numId="32" w16cid:durableId="1149248719">
    <w:abstractNumId w:val="11"/>
  </w:num>
  <w:num w:numId="33" w16cid:durableId="15827465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35E"/>
    <w:rsid w:val="000146C2"/>
    <w:rsid w:val="000238AB"/>
    <w:rsid w:val="000346AD"/>
    <w:rsid w:val="000640E2"/>
    <w:rsid w:val="000832AA"/>
    <w:rsid w:val="00083EE8"/>
    <w:rsid w:val="000A1060"/>
    <w:rsid w:val="000D64B2"/>
    <w:rsid w:val="000D66F7"/>
    <w:rsid w:val="000F4A08"/>
    <w:rsid w:val="000F5CDC"/>
    <w:rsid w:val="0010026E"/>
    <w:rsid w:val="00117D7F"/>
    <w:rsid w:val="0016440B"/>
    <w:rsid w:val="001748D1"/>
    <w:rsid w:val="00182A67"/>
    <w:rsid w:val="001C17A4"/>
    <w:rsid w:val="001D1604"/>
    <w:rsid w:val="001F3DB6"/>
    <w:rsid w:val="0021415D"/>
    <w:rsid w:val="00226E88"/>
    <w:rsid w:val="00243171"/>
    <w:rsid w:val="00245959"/>
    <w:rsid w:val="002A31BF"/>
    <w:rsid w:val="002D08EC"/>
    <w:rsid w:val="002D290E"/>
    <w:rsid w:val="002F53FD"/>
    <w:rsid w:val="003016B1"/>
    <w:rsid w:val="0030335E"/>
    <w:rsid w:val="0030571A"/>
    <w:rsid w:val="00310BD8"/>
    <w:rsid w:val="003154E5"/>
    <w:rsid w:val="00317548"/>
    <w:rsid w:val="003308EB"/>
    <w:rsid w:val="00346C02"/>
    <w:rsid w:val="00362AB8"/>
    <w:rsid w:val="00362C34"/>
    <w:rsid w:val="003966C7"/>
    <w:rsid w:val="003D5631"/>
    <w:rsid w:val="0043338D"/>
    <w:rsid w:val="00450AAD"/>
    <w:rsid w:val="00450B6A"/>
    <w:rsid w:val="00453CED"/>
    <w:rsid w:val="00475231"/>
    <w:rsid w:val="004846B4"/>
    <w:rsid w:val="00493F1D"/>
    <w:rsid w:val="0049484A"/>
    <w:rsid w:val="004A40E0"/>
    <w:rsid w:val="004B3F53"/>
    <w:rsid w:val="004C4347"/>
    <w:rsid w:val="00514002"/>
    <w:rsid w:val="00545FDE"/>
    <w:rsid w:val="0054637E"/>
    <w:rsid w:val="005C6C48"/>
    <w:rsid w:val="005E22C1"/>
    <w:rsid w:val="005F661F"/>
    <w:rsid w:val="00644E51"/>
    <w:rsid w:val="0065331F"/>
    <w:rsid w:val="006567B8"/>
    <w:rsid w:val="006704BF"/>
    <w:rsid w:val="00676C3B"/>
    <w:rsid w:val="006773A0"/>
    <w:rsid w:val="006D3CF5"/>
    <w:rsid w:val="006D76CC"/>
    <w:rsid w:val="00743347"/>
    <w:rsid w:val="007A4139"/>
    <w:rsid w:val="007C2748"/>
    <w:rsid w:val="007C6D30"/>
    <w:rsid w:val="007D759E"/>
    <w:rsid w:val="0080431D"/>
    <w:rsid w:val="00811AB1"/>
    <w:rsid w:val="008413D2"/>
    <w:rsid w:val="00847592"/>
    <w:rsid w:val="008C1012"/>
    <w:rsid w:val="008F27A1"/>
    <w:rsid w:val="008F2AAD"/>
    <w:rsid w:val="00903D42"/>
    <w:rsid w:val="0092668E"/>
    <w:rsid w:val="00930804"/>
    <w:rsid w:val="00952A41"/>
    <w:rsid w:val="00963FE0"/>
    <w:rsid w:val="00982555"/>
    <w:rsid w:val="009B1F3C"/>
    <w:rsid w:val="009B73F9"/>
    <w:rsid w:val="009C017F"/>
    <w:rsid w:val="009E0794"/>
    <w:rsid w:val="00A20DFE"/>
    <w:rsid w:val="00A36B0F"/>
    <w:rsid w:val="00A5208C"/>
    <w:rsid w:val="00A71473"/>
    <w:rsid w:val="00A74A15"/>
    <w:rsid w:val="00A961CD"/>
    <w:rsid w:val="00AD0332"/>
    <w:rsid w:val="00AF55BB"/>
    <w:rsid w:val="00B142E0"/>
    <w:rsid w:val="00B30696"/>
    <w:rsid w:val="00B47A1E"/>
    <w:rsid w:val="00B56AC6"/>
    <w:rsid w:val="00B66927"/>
    <w:rsid w:val="00B700F2"/>
    <w:rsid w:val="00BA5AA4"/>
    <w:rsid w:val="00BB7A26"/>
    <w:rsid w:val="00BE78B1"/>
    <w:rsid w:val="00BF2B00"/>
    <w:rsid w:val="00C17D97"/>
    <w:rsid w:val="00C53144"/>
    <w:rsid w:val="00C61129"/>
    <w:rsid w:val="00C73439"/>
    <w:rsid w:val="00C75710"/>
    <w:rsid w:val="00CB4934"/>
    <w:rsid w:val="00CD255E"/>
    <w:rsid w:val="00CE7DA5"/>
    <w:rsid w:val="00D14951"/>
    <w:rsid w:val="00D1555E"/>
    <w:rsid w:val="00D412E8"/>
    <w:rsid w:val="00D60DDD"/>
    <w:rsid w:val="00DC007D"/>
    <w:rsid w:val="00DE3120"/>
    <w:rsid w:val="00DE3CF4"/>
    <w:rsid w:val="00DE4B74"/>
    <w:rsid w:val="00DE5885"/>
    <w:rsid w:val="00DE5FDC"/>
    <w:rsid w:val="00E00157"/>
    <w:rsid w:val="00E178DB"/>
    <w:rsid w:val="00E366AC"/>
    <w:rsid w:val="00E95177"/>
    <w:rsid w:val="00EA596A"/>
    <w:rsid w:val="00EA6C37"/>
    <w:rsid w:val="00ED6DFF"/>
    <w:rsid w:val="00EF4705"/>
    <w:rsid w:val="00EF6138"/>
    <w:rsid w:val="00F22643"/>
    <w:rsid w:val="00F26D51"/>
    <w:rsid w:val="00F277E0"/>
    <w:rsid w:val="00F31012"/>
    <w:rsid w:val="00F32039"/>
    <w:rsid w:val="00F62357"/>
    <w:rsid w:val="00F67349"/>
    <w:rsid w:val="00FC2D74"/>
    <w:rsid w:val="00FD4C86"/>
    <w:rsid w:val="01617D61"/>
    <w:rsid w:val="019D7999"/>
    <w:rsid w:val="03197FAC"/>
    <w:rsid w:val="039E4877"/>
    <w:rsid w:val="0509EE3C"/>
    <w:rsid w:val="075CB8CB"/>
    <w:rsid w:val="079F9D1B"/>
    <w:rsid w:val="07F5D6E3"/>
    <w:rsid w:val="094F0477"/>
    <w:rsid w:val="09DFADC3"/>
    <w:rsid w:val="0A13BBF0"/>
    <w:rsid w:val="0A3C14FA"/>
    <w:rsid w:val="0AE75A11"/>
    <w:rsid w:val="0B5BA60E"/>
    <w:rsid w:val="0B67D960"/>
    <w:rsid w:val="0B8224B2"/>
    <w:rsid w:val="0BC084A9"/>
    <w:rsid w:val="0C848AB4"/>
    <w:rsid w:val="0C9D13BE"/>
    <w:rsid w:val="0DDA63D1"/>
    <w:rsid w:val="109923EC"/>
    <w:rsid w:val="1169CE26"/>
    <w:rsid w:val="12F09A72"/>
    <w:rsid w:val="13350CA7"/>
    <w:rsid w:val="144AD445"/>
    <w:rsid w:val="14C0BA2D"/>
    <w:rsid w:val="1528FEE6"/>
    <w:rsid w:val="15F2708A"/>
    <w:rsid w:val="15F61D4B"/>
    <w:rsid w:val="16265B1A"/>
    <w:rsid w:val="16999820"/>
    <w:rsid w:val="16EB904C"/>
    <w:rsid w:val="177BED78"/>
    <w:rsid w:val="178C92EC"/>
    <w:rsid w:val="19EB9AD4"/>
    <w:rsid w:val="1D47190B"/>
    <w:rsid w:val="1D5E7E97"/>
    <w:rsid w:val="1DB12052"/>
    <w:rsid w:val="1E87E6E4"/>
    <w:rsid w:val="1EE08BE8"/>
    <w:rsid w:val="1F12A9D1"/>
    <w:rsid w:val="1F926B78"/>
    <w:rsid w:val="20DFC5DD"/>
    <w:rsid w:val="2101A67F"/>
    <w:rsid w:val="21B8A200"/>
    <w:rsid w:val="21F5AC64"/>
    <w:rsid w:val="2318362D"/>
    <w:rsid w:val="2429CC3A"/>
    <w:rsid w:val="2468E595"/>
    <w:rsid w:val="24BF8038"/>
    <w:rsid w:val="25922D48"/>
    <w:rsid w:val="27F2C745"/>
    <w:rsid w:val="28DBEDA6"/>
    <w:rsid w:val="28E78814"/>
    <w:rsid w:val="294BCF5D"/>
    <w:rsid w:val="29523492"/>
    <w:rsid w:val="2979C8FE"/>
    <w:rsid w:val="2B15995F"/>
    <w:rsid w:val="2BCE46F1"/>
    <w:rsid w:val="2BE056A9"/>
    <w:rsid w:val="2C561FB9"/>
    <w:rsid w:val="2C73F77A"/>
    <w:rsid w:val="2D955729"/>
    <w:rsid w:val="2FD4066D"/>
    <w:rsid w:val="31BD4D8A"/>
    <w:rsid w:val="321A15AD"/>
    <w:rsid w:val="33774147"/>
    <w:rsid w:val="35112C92"/>
    <w:rsid w:val="3549CE1A"/>
    <w:rsid w:val="366FD46D"/>
    <w:rsid w:val="38B2599F"/>
    <w:rsid w:val="3B163F9E"/>
    <w:rsid w:val="3B894F95"/>
    <w:rsid w:val="3BC8E579"/>
    <w:rsid w:val="3D07F70B"/>
    <w:rsid w:val="3D408067"/>
    <w:rsid w:val="3FBC9B9F"/>
    <w:rsid w:val="409C569C"/>
    <w:rsid w:val="40F2F13F"/>
    <w:rsid w:val="4207C0A8"/>
    <w:rsid w:val="43BACF01"/>
    <w:rsid w:val="446BCA4A"/>
    <w:rsid w:val="45569F62"/>
    <w:rsid w:val="4577B44A"/>
    <w:rsid w:val="4590121B"/>
    <w:rsid w:val="46A8FD61"/>
    <w:rsid w:val="47340651"/>
    <w:rsid w:val="47B6D754"/>
    <w:rsid w:val="487FFAA5"/>
    <w:rsid w:val="48CF3501"/>
    <w:rsid w:val="49AABE99"/>
    <w:rsid w:val="4B41F8EF"/>
    <w:rsid w:val="4CB5A9B2"/>
    <w:rsid w:val="4FAD3043"/>
    <w:rsid w:val="51294713"/>
    <w:rsid w:val="520DB48E"/>
    <w:rsid w:val="56225B18"/>
    <w:rsid w:val="57BCC09C"/>
    <w:rsid w:val="57FB2790"/>
    <w:rsid w:val="58780693"/>
    <w:rsid w:val="5C3A8CD9"/>
    <w:rsid w:val="5C587C69"/>
    <w:rsid w:val="5CD3F9BE"/>
    <w:rsid w:val="5D13F87F"/>
    <w:rsid w:val="5D7E93A7"/>
    <w:rsid w:val="5DD0C7CA"/>
    <w:rsid w:val="5F752A93"/>
    <w:rsid w:val="5FC01EE1"/>
    <w:rsid w:val="5FF3606F"/>
    <w:rsid w:val="609F3B51"/>
    <w:rsid w:val="61D97023"/>
    <w:rsid w:val="63398031"/>
    <w:rsid w:val="639DDC09"/>
    <w:rsid w:val="63A4F0FB"/>
    <w:rsid w:val="642F1E63"/>
    <w:rsid w:val="65CE9C7B"/>
    <w:rsid w:val="6626B545"/>
    <w:rsid w:val="67DAD1EC"/>
    <w:rsid w:val="68392C40"/>
    <w:rsid w:val="69B3A81F"/>
    <w:rsid w:val="6A1182A5"/>
    <w:rsid w:val="6B2A6B20"/>
    <w:rsid w:val="6BEF8656"/>
    <w:rsid w:val="6E222E5D"/>
    <w:rsid w:val="6E22A188"/>
    <w:rsid w:val="6ED24402"/>
    <w:rsid w:val="6F9C6AF2"/>
    <w:rsid w:val="7101C5D2"/>
    <w:rsid w:val="72546142"/>
    <w:rsid w:val="7342C32A"/>
    <w:rsid w:val="738E386E"/>
    <w:rsid w:val="73A56178"/>
    <w:rsid w:val="73A80BF4"/>
    <w:rsid w:val="73F031A3"/>
    <w:rsid w:val="7486622A"/>
    <w:rsid w:val="757D0CC6"/>
    <w:rsid w:val="758C0204"/>
    <w:rsid w:val="77642AE5"/>
    <w:rsid w:val="7858F9CB"/>
    <w:rsid w:val="7880AD97"/>
    <w:rsid w:val="7A591722"/>
    <w:rsid w:val="7A609E80"/>
    <w:rsid w:val="7B36DBF7"/>
    <w:rsid w:val="7CEAD460"/>
    <w:rsid w:val="7FDA3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5D160"/>
  <w15:chartTrackingRefBased/>
  <w15:docId w15:val="{5C508A5B-2233-6F46-A6A4-274A95E08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439"/>
    <w:pPr>
      <w:ind w:left="720"/>
      <w:contextualSpacing/>
    </w:pPr>
  </w:style>
  <w:style w:type="character" w:styleId="Hyperlink">
    <w:name w:val="Hyperlink"/>
    <w:basedOn w:val="DefaultParagraphFont"/>
    <w:uiPriority w:val="99"/>
    <w:unhideWhenUsed/>
    <w:rsid w:val="00CE7DA5"/>
    <w:rPr>
      <w:color w:val="0563C1" w:themeColor="hyperlink"/>
      <w:u w:val="single"/>
    </w:rPr>
  </w:style>
  <w:style w:type="character" w:styleId="UnresolvedMention">
    <w:name w:val="Unresolved Mention"/>
    <w:basedOn w:val="DefaultParagraphFont"/>
    <w:uiPriority w:val="99"/>
    <w:semiHidden/>
    <w:unhideWhenUsed/>
    <w:rsid w:val="00CE7DA5"/>
    <w:rPr>
      <w:color w:val="605E5C"/>
      <w:shd w:val="clear" w:color="auto" w:fill="E1DFDD"/>
    </w:rPr>
  </w:style>
  <w:style w:type="character" w:styleId="FollowedHyperlink">
    <w:name w:val="FollowedHyperlink"/>
    <w:basedOn w:val="DefaultParagraphFont"/>
    <w:uiPriority w:val="99"/>
    <w:semiHidden/>
    <w:unhideWhenUsed/>
    <w:rsid w:val="001C17A4"/>
    <w:rPr>
      <w:color w:val="954F72" w:themeColor="followedHyperlink"/>
      <w:u w:val="single"/>
    </w:rPr>
  </w:style>
  <w:style w:type="paragraph" w:styleId="Header">
    <w:name w:val="header"/>
    <w:basedOn w:val="Normal"/>
    <w:link w:val="HeaderChar"/>
    <w:uiPriority w:val="99"/>
    <w:unhideWhenUsed/>
    <w:rsid w:val="00226E88"/>
    <w:pPr>
      <w:tabs>
        <w:tab w:val="center" w:pos="4680"/>
        <w:tab w:val="right" w:pos="9360"/>
      </w:tabs>
    </w:pPr>
  </w:style>
  <w:style w:type="character" w:customStyle="1" w:styleId="HeaderChar">
    <w:name w:val="Header Char"/>
    <w:basedOn w:val="DefaultParagraphFont"/>
    <w:link w:val="Header"/>
    <w:uiPriority w:val="99"/>
    <w:rsid w:val="00226E88"/>
  </w:style>
  <w:style w:type="paragraph" w:styleId="Footer">
    <w:name w:val="footer"/>
    <w:basedOn w:val="Normal"/>
    <w:link w:val="FooterChar"/>
    <w:uiPriority w:val="99"/>
    <w:unhideWhenUsed/>
    <w:rsid w:val="00226E88"/>
    <w:pPr>
      <w:tabs>
        <w:tab w:val="center" w:pos="4680"/>
        <w:tab w:val="right" w:pos="9360"/>
      </w:tabs>
    </w:pPr>
  </w:style>
  <w:style w:type="character" w:customStyle="1" w:styleId="FooterChar">
    <w:name w:val="Footer Char"/>
    <w:basedOn w:val="DefaultParagraphFont"/>
    <w:link w:val="Footer"/>
    <w:uiPriority w:val="99"/>
    <w:rsid w:val="00226E88"/>
  </w:style>
  <w:style w:type="character" w:styleId="PageNumber">
    <w:name w:val="page number"/>
    <w:basedOn w:val="DefaultParagraphFont"/>
    <w:uiPriority w:val="99"/>
    <w:semiHidden/>
    <w:unhideWhenUsed/>
    <w:rsid w:val="009C017F"/>
  </w:style>
  <w:style w:type="table" w:styleId="TableGrid">
    <w:name w:val="Table Grid"/>
    <w:basedOn w:val="TableNormal"/>
    <w:uiPriority w:val="39"/>
    <w:rsid w:val="00F22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50B6A"/>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03D42"/>
    <w:rPr>
      <w:i/>
      <w:iCs/>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B47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5752">
      <w:bodyDiv w:val="1"/>
      <w:marLeft w:val="0"/>
      <w:marRight w:val="0"/>
      <w:marTop w:val="0"/>
      <w:marBottom w:val="0"/>
      <w:divBdr>
        <w:top w:val="none" w:sz="0" w:space="0" w:color="auto"/>
        <w:left w:val="none" w:sz="0" w:space="0" w:color="auto"/>
        <w:bottom w:val="none" w:sz="0" w:space="0" w:color="auto"/>
        <w:right w:val="none" w:sz="0" w:space="0" w:color="auto"/>
      </w:divBdr>
      <w:divsChild>
        <w:div w:id="1747190511">
          <w:marLeft w:val="806"/>
          <w:marRight w:val="0"/>
          <w:marTop w:val="200"/>
          <w:marBottom w:val="0"/>
          <w:divBdr>
            <w:top w:val="none" w:sz="0" w:space="0" w:color="auto"/>
            <w:left w:val="none" w:sz="0" w:space="0" w:color="auto"/>
            <w:bottom w:val="none" w:sz="0" w:space="0" w:color="auto"/>
            <w:right w:val="none" w:sz="0" w:space="0" w:color="auto"/>
          </w:divBdr>
        </w:div>
        <w:div w:id="70129202">
          <w:marLeft w:val="806"/>
          <w:marRight w:val="0"/>
          <w:marTop w:val="200"/>
          <w:marBottom w:val="0"/>
          <w:divBdr>
            <w:top w:val="none" w:sz="0" w:space="0" w:color="auto"/>
            <w:left w:val="none" w:sz="0" w:space="0" w:color="auto"/>
            <w:bottom w:val="none" w:sz="0" w:space="0" w:color="auto"/>
            <w:right w:val="none" w:sz="0" w:space="0" w:color="auto"/>
          </w:divBdr>
        </w:div>
        <w:div w:id="817234127">
          <w:marLeft w:val="1526"/>
          <w:marRight w:val="0"/>
          <w:marTop w:val="100"/>
          <w:marBottom w:val="0"/>
          <w:divBdr>
            <w:top w:val="none" w:sz="0" w:space="0" w:color="auto"/>
            <w:left w:val="none" w:sz="0" w:space="0" w:color="auto"/>
            <w:bottom w:val="none" w:sz="0" w:space="0" w:color="auto"/>
            <w:right w:val="none" w:sz="0" w:space="0" w:color="auto"/>
          </w:divBdr>
        </w:div>
        <w:div w:id="1210845602">
          <w:marLeft w:val="1526"/>
          <w:marRight w:val="0"/>
          <w:marTop w:val="100"/>
          <w:marBottom w:val="0"/>
          <w:divBdr>
            <w:top w:val="none" w:sz="0" w:space="0" w:color="auto"/>
            <w:left w:val="none" w:sz="0" w:space="0" w:color="auto"/>
            <w:bottom w:val="none" w:sz="0" w:space="0" w:color="auto"/>
            <w:right w:val="none" w:sz="0" w:space="0" w:color="auto"/>
          </w:divBdr>
        </w:div>
        <w:div w:id="1153906397">
          <w:marLeft w:val="806"/>
          <w:marRight w:val="0"/>
          <w:marTop w:val="200"/>
          <w:marBottom w:val="0"/>
          <w:divBdr>
            <w:top w:val="none" w:sz="0" w:space="0" w:color="auto"/>
            <w:left w:val="none" w:sz="0" w:space="0" w:color="auto"/>
            <w:bottom w:val="none" w:sz="0" w:space="0" w:color="auto"/>
            <w:right w:val="none" w:sz="0" w:space="0" w:color="auto"/>
          </w:divBdr>
        </w:div>
        <w:div w:id="977028361">
          <w:marLeft w:val="806"/>
          <w:marRight w:val="0"/>
          <w:marTop w:val="200"/>
          <w:marBottom w:val="0"/>
          <w:divBdr>
            <w:top w:val="none" w:sz="0" w:space="0" w:color="auto"/>
            <w:left w:val="none" w:sz="0" w:space="0" w:color="auto"/>
            <w:bottom w:val="none" w:sz="0" w:space="0" w:color="auto"/>
            <w:right w:val="none" w:sz="0" w:space="0" w:color="auto"/>
          </w:divBdr>
        </w:div>
      </w:divsChild>
    </w:div>
    <w:div w:id="75520592">
      <w:bodyDiv w:val="1"/>
      <w:marLeft w:val="0"/>
      <w:marRight w:val="0"/>
      <w:marTop w:val="0"/>
      <w:marBottom w:val="0"/>
      <w:divBdr>
        <w:top w:val="none" w:sz="0" w:space="0" w:color="auto"/>
        <w:left w:val="none" w:sz="0" w:space="0" w:color="auto"/>
        <w:bottom w:val="none" w:sz="0" w:space="0" w:color="auto"/>
        <w:right w:val="none" w:sz="0" w:space="0" w:color="auto"/>
      </w:divBdr>
      <w:divsChild>
        <w:div w:id="1632662365">
          <w:marLeft w:val="547"/>
          <w:marRight w:val="0"/>
          <w:marTop w:val="0"/>
          <w:marBottom w:val="0"/>
          <w:divBdr>
            <w:top w:val="none" w:sz="0" w:space="0" w:color="auto"/>
            <w:left w:val="none" w:sz="0" w:space="0" w:color="auto"/>
            <w:bottom w:val="none" w:sz="0" w:space="0" w:color="auto"/>
            <w:right w:val="none" w:sz="0" w:space="0" w:color="auto"/>
          </w:divBdr>
        </w:div>
        <w:div w:id="1776558426">
          <w:marLeft w:val="547"/>
          <w:marRight w:val="0"/>
          <w:marTop w:val="0"/>
          <w:marBottom w:val="0"/>
          <w:divBdr>
            <w:top w:val="none" w:sz="0" w:space="0" w:color="auto"/>
            <w:left w:val="none" w:sz="0" w:space="0" w:color="auto"/>
            <w:bottom w:val="none" w:sz="0" w:space="0" w:color="auto"/>
            <w:right w:val="none" w:sz="0" w:space="0" w:color="auto"/>
          </w:divBdr>
        </w:div>
        <w:div w:id="700983214">
          <w:marLeft w:val="547"/>
          <w:marRight w:val="0"/>
          <w:marTop w:val="0"/>
          <w:marBottom w:val="0"/>
          <w:divBdr>
            <w:top w:val="none" w:sz="0" w:space="0" w:color="auto"/>
            <w:left w:val="none" w:sz="0" w:space="0" w:color="auto"/>
            <w:bottom w:val="none" w:sz="0" w:space="0" w:color="auto"/>
            <w:right w:val="none" w:sz="0" w:space="0" w:color="auto"/>
          </w:divBdr>
        </w:div>
        <w:div w:id="169492916">
          <w:marLeft w:val="547"/>
          <w:marRight w:val="0"/>
          <w:marTop w:val="0"/>
          <w:marBottom w:val="0"/>
          <w:divBdr>
            <w:top w:val="none" w:sz="0" w:space="0" w:color="auto"/>
            <w:left w:val="none" w:sz="0" w:space="0" w:color="auto"/>
            <w:bottom w:val="none" w:sz="0" w:space="0" w:color="auto"/>
            <w:right w:val="none" w:sz="0" w:space="0" w:color="auto"/>
          </w:divBdr>
        </w:div>
        <w:div w:id="954941668">
          <w:marLeft w:val="547"/>
          <w:marRight w:val="0"/>
          <w:marTop w:val="0"/>
          <w:marBottom w:val="0"/>
          <w:divBdr>
            <w:top w:val="none" w:sz="0" w:space="0" w:color="auto"/>
            <w:left w:val="none" w:sz="0" w:space="0" w:color="auto"/>
            <w:bottom w:val="none" w:sz="0" w:space="0" w:color="auto"/>
            <w:right w:val="none" w:sz="0" w:space="0" w:color="auto"/>
          </w:divBdr>
        </w:div>
      </w:divsChild>
    </w:div>
    <w:div w:id="86007477">
      <w:bodyDiv w:val="1"/>
      <w:marLeft w:val="0"/>
      <w:marRight w:val="0"/>
      <w:marTop w:val="0"/>
      <w:marBottom w:val="0"/>
      <w:divBdr>
        <w:top w:val="none" w:sz="0" w:space="0" w:color="auto"/>
        <w:left w:val="none" w:sz="0" w:space="0" w:color="auto"/>
        <w:bottom w:val="none" w:sz="0" w:space="0" w:color="auto"/>
        <w:right w:val="none" w:sz="0" w:space="0" w:color="auto"/>
      </w:divBdr>
      <w:divsChild>
        <w:div w:id="457721434">
          <w:marLeft w:val="0"/>
          <w:marRight w:val="0"/>
          <w:marTop w:val="0"/>
          <w:marBottom w:val="0"/>
          <w:divBdr>
            <w:top w:val="none" w:sz="0" w:space="0" w:color="auto"/>
            <w:left w:val="none" w:sz="0" w:space="0" w:color="auto"/>
            <w:bottom w:val="none" w:sz="0" w:space="0" w:color="auto"/>
            <w:right w:val="none" w:sz="0" w:space="0" w:color="auto"/>
          </w:divBdr>
          <w:divsChild>
            <w:div w:id="20205321">
              <w:marLeft w:val="0"/>
              <w:marRight w:val="0"/>
              <w:marTop w:val="0"/>
              <w:marBottom w:val="0"/>
              <w:divBdr>
                <w:top w:val="none" w:sz="0" w:space="0" w:color="auto"/>
                <w:left w:val="none" w:sz="0" w:space="0" w:color="auto"/>
                <w:bottom w:val="none" w:sz="0" w:space="0" w:color="auto"/>
                <w:right w:val="none" w:sz="0" w:space="0" w:color="auto"/>
              </w:divBdr>
              <w:divsChild>
                <w:div w:id="8229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49215">
      <w:bodyDiv w:val="1"/>
      <w:marLeft w:val="0"/>
      <w:marRight w:val="0"/>
      <w:marTop w:val="0"/>
      <w:marBottom w:val="0"/>
      <w:divBdr>
        <w:top w:val="none" w:sz="0" w:space="0" w:color="auto"/>
        <w:left w:val="none" w:sz="0" w:space="0" w:color="auto"/>
        <w:bottom w:val="none" w:sz="0" w:space="0" w:color="auto"/>
        <w:right w:val="none" w:sz="0" w:space="0" w:color="auto"/>
      </w:divBdr>
      <w:divsChild>
        <w:div w:id="606616022">
          <w:marLeft w:val="0"/>
          <w:marRight w:val="0"/>
          <w:marTop w:val="0"/>
          <w:marBottom w:val="0"/>
          <w:divBdr>
            <w:top w:val="none" w:sz="0" w:space="0" w:color="auto"/>
            <w:left w:val="none" w:sz="0" w:space="0" w:color="auto"/>
            <w:bottom w:val="none" w:sz="0" w:space="0" w:color="auto"/>
            <w:right w:val="none" w:sz="0" w:space="0" w:color="auto"/>
          </w:divBdr>
        </w:div>
        <w:div w:id="1733577040">
          <w:marLeft w:val="0"/>
          <w:marRight w:val="0"/>
          <w:marTop w:val="0"/>
          <w:marBottom w:val="0"/>
          <w:divBdr>
            <w:top w:val="none" w:sz="0" w:space="0" w:color="auto"/>
            <w:left w:val="none" w:sz="0" w:space="0" w:color="auto"/>
            <w:bottom w:val="none" w:sz="0" w:space="0" w:color="auto"/>
            <w:right w:val="none" w:sz="0" w:space="0" w:color="auto"/>
          </w:divBdr>
        </w:div>
        <w:div w:id="320698560">
          <w:marLeft w:val="0"/>
          <w:marRight w:val="0"/>
          <w:marTop w:val="0"/>
          <w:marBottom w:val="0"/>
          <w:divBdr>
            <w:top w:val="none" w:sz="0" w:space="0" w:color="auto"/>
            <w:left w:val="none" w:sz="0" w:space="0" w:color="auto"/>
            <w:bottom w:val="none" w:sz="0" w:space="0" w:color="auto"/>
            <w:right w:val="none" w:sz="0" w:space="0" w:color="auto"/>
          </w:divBdr>
        </w:div>
      </w:divsChild>
    </w:div>
    <w:div w:id="255209075">
      <w:bodyDiv w:val="1"/>
      <w:marLeft w:val="0"/>
      <w:marRight w:val="0"/>
      <w:marTop w:val="0"/>
      <w:marBottom w:val="0"/>
      <w:divBdr>
        <w:top w:val="none" w:sz="0" w:space="0" w:color="auto"/>
        <w:left w:val="none" w:sz="0" w:space="0" w:color="auto"/>
        <w:bottom w:val="none" w:sz="0" w:space="0" w:color="auto"/>
        <w:right w:val="none" w:sz="0" w:space="0" w:color="auto"/>
      </w:divBdr>
    </w:div>
    <w:div w:id="329065734">
      <w:bodyDiv w:val="1"/>
      <w:marLeft w:val="0"/>
      <w:marRight w:val="0"/>
      <w:marTop w:val="0"/>
      <w:marBottom w:val="0"/>
      <w:divBdr>
        <w:top w:val="none" w:sz="0" w:space="0" w:color="auto"/>
        <w:left w:val="none" w:sz="0" w:space="0" w:color="auto"/>
        <w:bottom w:val="none" w:sz="0" w:space="0" w:color="auto"/>
        <w:right w:val="none" w:sz="0" w:space="0" w:color="auto"/>
      </w:divBdr>
      <w:divsChild>
        <w:div w:id="2025663094">
          <w:marLeft w:val="547"/>
          <w:marRight w:val="0"/>
          <w:marTop w:val="0"/>
          <w:marBottom w:val="0"/>
          <w:divBdr>
            <w:top w:val="none" w:sz="0" w:space="0" w:color="auto"/>
            <w:left w:val="none" w:sz="0" w:space="0" w:color="auto"/>
            <w:bottom w:val="none" w:sz="0" w:space="0" w:color="auto"/>
            <w:right w:val="none" w:sz="0" w:space="0" w:color="auto"/>
          </w:divBdr>
        </w:div>
      </w:divsChild>
    </w:div>
    <w:div w:id="444428572">
      <w:bodyDiv w:val="1"/>
      <w:marLeft w:val="0"/>
      <w:marRight w:val="0"/>
      <w:marTop w:val="0"/>
      <w:marBottom w:val="0"/>
      <w:divBdr>
        <w:top w:val="none" w:sz="0" w:space="0" w:color="auto"/>
        <w:left w:val="none" w:sz="0" w:space="0" w:color="auto"/>
        <w:bottom w:val="none" w:sz="0" w:space="0" w:color="auto"/>
        <w:right w:val="none" w:sz="0" w:space="0" w:color="auto"/>
      </w:divBdr>
    </w:div>
    <w:div w:id="495608661">
      <w:bodyDiv w:val="1"/>
      <w:marLeft w:val="0"/>
      <w:marRight w:val="0"/>
      <w:marTop w:val="0"/>
      <w:marBottom w:val="0"/>
      <w:divBdr>
        <w:top w:val="none" w:sz="0" w:space="0" w:color="auto"/>
        <w:left w:val="none" w:sz="0" w:space="0" w:color="auto"/>
        <w:bottom w:val="none" w:sz="0" w:space="0" w:color="auto"/>
        <w:right w:val="none" w:sz="0" w:space="0" w:color="auto"/>
      </w:divBdr>
    </w:div>
    <w:div w:id="525677973">
      <w:bodyDiv w:val="1"/>
      <w:marLeft w:val="0"/>
      <w:marRight w:val="0"/>
      <w:marTop w:val="0"/>
      <w:marBottom w:val="0"/>
      <w:divBdr>
        <w:top w:val="none" w:sz="0" w:space="0" w:color="auto"/>
        <w:left w:val="none" w:sz="0" w:space="0" w:color="auto"/>
        <w:bottom w:val="none" w:sz="0" w:space="0" w:color="auto"/>
        <w:right w:val="none" w:sz="0" w:space="0" w:color="auto"/>
      </w:divBdr>
      <w:divsChild>
        <w:div w:id="1535115935">
          <w:marLeft w:val="0"/>
          <w:marRight w:val="0"/>
          <w:marTop w:val="0"/>
          <w:marBottom w:val="0"/>
          <w:divBdr>
            <w:top w:val="none" w:sz="0" w:space="0" w:color="auto"/>
            <w:left w:val="none" w:sz="0" w:space="0" w:color="auto"/>
            <w:bottom w:val="none" w:sz="0" w:space="0" w:color="auto"/>
            <w:right w:val="none" w:sz="0" w:space="0" w:color="auto"/>
          </w:divBdr>
          <w:divsChild>
            <w:div w:id="297228136">
              <w:marLeft w:val="0"/>
              <w:marRight w:val="0"/>
              <w:marTop w:val="0"/>
              <w:marBottom w:val="0"/>
              <w:divBdr>
                <w:top w:val="none" w:sz="0" w:space="0" w:color="auto"/>
                <w:left w:val="none" w:sz="0" w:space="0" w:color="auto"/>
                <w:bottom w:val="none" w:sz="0" w:space="0" w:color="auto"/>
                <w:right w:val="none" w:sz="0" w:space="0" w:color="auto"/>
              </w:divBdr>
              <w:divsChild>
                <w:div w:id="6213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26635">
      <w:bodyDiv w:val="1"/>
      <w:marLeft w:val="0"/>
      <w:marRight w:val="0"/>
      <w:marTop w:val="0"/>
      <w:marBottom w:val="0"/>
      <w:divBdr>
        <w:top w:val="none" w:sz="0" w:space="0" w:color="auto"/>
        <w:left w:val="none" w:sz="0" w:space="0" w:color="auto"/>
        <w:bottom w:val="none" w:sz="0" w:space="0" w:color="auto"/>
        <w:right w:val="none" w:sz="0" w:space="0" w:color="auto"/>
      </w:divBdr>
    </w:div>
    <w:div w:id="637296517">
      <w:bodyDiv w:val="1"/>
      <w:marLeft w:val="0"/>
      <w:marRight w:val="0"/>
      <w:marTop w:val="0"/>
      <w:marBottom w:val="0"/>
      <w:divBdr>
        <w:top w:val="none" w:sz="0" w:space="0" w:color="auto"/>
        <w:left w:val="none" w:sz="0" w:space="0" w:color="auto"/>
        <w:bottom w:val="none" w:sz="0" w:space="0" w:color="auto"/>
        <w:right w:val="none" w:sz="0" w:space="0" w:color="auto"/>
      </w:divBdr>
    </w:div>
    <w:div w:id="640496431">
      <w:bodyDiv w:val="1"/>
      <w:marLeft w:val="0"/>
      <w:marRight w:val="0"/>
      <w:marTop w:val="0"/>
      <w:marBottom w:val="0"/>
      <w:divBdr>
        <w:top w:val="none" w:sz="0" w:space="0" w:color="auto"/>
        <w:left w:val="none" w:sz="0" w:space="0" w:color="auto"/>
        <w:bottom w:val="none" w:sz="0" w:space="0" w:color="auto"/>
        <w:right w:val="none" w:sz="0" w:space="0" w:color="auto"/>
      </w:divBdr>
      <w:divsChild>
        <w:div w:id="1269242373">
          <w:marLeft w:val="547"/>
          <w:marRight w:val="0"/>
          <w:marTop w:val="0"/>
          <w:marBottom w:val="0"/>
          <w:divBdr>
            <w:top w:val="none" w:sz="0" w:space="0" w:color="auto"/>
            <w:left w:val="none" w:sz="0" w:space="0" w:color="auto"/>
            <w:bottom w:val="none" w:sz="0" w:space="0" w:color="auto"/>
            <w:right w:val="none" w:sz="0" w:space="0" w:color="auto"/>
          </w:divBdr>
        </w:div>
        <w:div w:id="152647395">
          <w:marLeft w:val="547"/>
          <w:marRight w:val="0"/>
          <w:marTop w:val="0"/>
          <w:marBottom w:val="0"/>
          <w:divBdr>
            <w:top w:val="none" w:sz="0" w:space="0" w:color="auto"/>
            <w:left w:val="none" w:sz="0" w:space="0" w:color="auto"/>
            <w:bottom w:val="none" w:sz="0" w:space="0" w:color="auto"/>
            <w:right w:val="none" w:sz="0" w:space="0" w:color="auto"/>
          </w:divBdr>
        </w:div>
        <w:div w:id="536351873">
          <w:marLeft w:val="547"/>
          <w:marRight w:val="0"/>
          <w:marTop w:val="0"/>
          <w:marBottom w:val="0"/>
          <w:divBdr>
            <w:top w:val="none" w:sz="0" w:space="0" w:color="auto"/>
            <w:left w:val="none" w:sz="0" w:space="0" w:color="auto"/>
            <w:bottom w:val="none" w:sz="0" w:space="0" w:color="auto"/>
            <w:right w:val="none" w:sz="0" w:space="0" w:color="auto"/>
          </w:divBdr>
        </w:div>
        <w:div w:id="20398661">
          <w:marLeft w:val="547"/>
          <w:marRight w:val="0"/>
          <w:marTop w:val="0"/>
          <w:marBottom w:val="0"/>
          <w:divBdr>
            <w:top w:val="none" w:sz="0" w:space="0" w:color="auto"/>
            <w:left w:val="none" w:sz="0" w:space="0" w:color="auto"/>
            <w:bottom w:val="none" w:sz="0" w:space="0" w:color="auto"/>
            <w:right w:val="none" w:sz="0" w:space="0" w:color="auto"/>
          </w:divBdr>
        </w:div>
        <w:div w:id="1343775608">
          <w:marLeft w:val="547"/>
          <w:marRight w:val="0"/>
          <w:marTop w:val="0"/>
          <w:marBottom w:val="0"/>
          <w:divBdr>
            <w:top w:val="none" w:sz="0" w:space="0" w:color="auto"/>
            <w:left w:val="none" w:sz="0" w:space="0" w:color="auto"/>
            <w:bottom w:val="none" w:sz="0" w:space="0" w:color="auto"/>
            <w:right w:val="none" w:sz="0" w:space="0" w:color="auto"/>
          </w:divBdr>
        </w:div>
      </w:divsChild>
    </w:div>
    <w:div w:id="682167561">
      <w:bodyDiv w:val="1"/>
      <w:marLeft w:val="0"/>
      <w:marRight w:val="0"/>
      <w:marTop w:val="0"/>
      <w:marBottom w:val="0"/>
      <w:divBdr>
        <w:top w:val="none" w:sz="0" w:space="0" w:color="auto"/>
        <w:left w:val="none" w:sz="0" w:space="0" w:color="auto"/>
        <w:bottom w:val="none" w:sz="0" w:space="0" w:color="auto"/>
        <w:right w:val="none" w:sz="0" w:space="0" w:color="auto"/>
      </w:divBdr>
    </w:div>
    <w:div w:id="688681999">
      <w:bodyDiv w:val="1"/>
      <w:marLeft w:val="0"/>
      <w:marRight w:val="0"/>
      <w:marTop w:val="0"/>
      <w:marBottom w:val="0"/>
      <w:divBdr>
        <w:top w:val="none" w:sz="0" w:space="0" w:color="auto"/>
        <w:left w:val="none" w:sz="0" w:space="0" w:color="auto"/>
        <w:bottom w:val="none" w:sz="0" w:space="0" w:color="auto"/>
        <w:right w:val="none" w:sz="0" w:space="0" w:color="auto"/>
      </w:divBdr>
    </w:div>
    <w:div w:id="697973673">
      <w:bodyDiv w:val="1"/>
      <w:marLeft w:val="0"/>
      <w:marRight w:val="0"/>
      <w:marTop w:val="0"/>
      <w:marBottom w:val="0"/>
      <w:divBdr>
        <w:top w:val="none" w:sz="0" w:space="0" w:color="auto"/>
        <w:left w:val="none" w:sz="0" w:space="0" w:color="auto"/>
        <w:bottom w:val="none" w:sz="0" w:space="0" w:color="auto"/>
        <w:right w:val="none" w:sz="0" w:space="0" w:color="auto"/>
      </w:divBdr>
    </w:div>
    <w:div w:id="812210172">
      <w:bodyDiv w:val="1"/>
      <w:marLeft w:val="0"/>
      <w:marRight w:val="0"/>
      <w:marTop w:val="0"/>
      <w:marBottom w:val="0"/>
      <w:divBdr>
        <w:top w:val="none" w:sz="0" w:space="0" w:color="auto"/>
        <w:left w:val="none" w:sz="0" w:space="0" w:color="auto"/>
        <w:bottom w:val="none" w:sz="0" w:space="0" w:color="auto"/>
        <w:right w:val="none" w:sz="0" w:space="0" w:color="auto"/>
      </w:divBdr>
    </w:div>
    <w:div w:id="850067736">
      <w:bodyDiv w:val="1"/>
      <w:marLeft w:val="0"/>
      <w:marRight w:val="0"/>
      <w:marTop w:val="0"/>
      <w:marBottom w:val="0"/>
      <w:divBdr>
        <w:top w:val="none" w:sz="0" w:space="0" w:color="auto"/>
        <w:left w:val="none" w:sz="0" w:space="0" w:color="auto"/>
        <w:bottom w:val="none" w:sz="0" w:space="0" w:color="auto"/>
        <w:right w:val="none" w:sz="0" w:space="0" w:color="auto"/>
      </w:divBdr>
    </w:div>
    <w:div w:id="951277882">
      <w:bodyDiv w:val="1"/>
      <w:marLeft w:val="0"/>
      <w:marRight w:val="0"/>
      <w:marTop w:val="0"/>
      <w:marBottom w:val="0"/>
      <w:divBdr>
        <w:top w:val="none" w:sz="0" w:space="0" w:color="auto"/>
        <w:left w:val="none" w:sz="0" w:space="0" w:color="auto"/>
        <w:bottom w:val="none" w:sz="0" w:space="0" w:color="auto"/>
        <w:right w:val="none" w:sz="0" w:space="0" w:color="auto"/>
      </w:divBdr>
      <w:divsChild>
        <w:div w:id="1889025927">
          <w:marLeft w:val="547"/>
          <w:marRight w:val="0"/>
          <w:marTop w:val="0"/>
          <w:marBottom w:val="0"/>
          <w:divBdr>
            <w:top w:val="none" w:sz="0" w:space="0" w:color="auto"/>
            <w:left w:val="none" w:sz="0" w:space="0" w:color="auto"/>
            <w:bottom w:val="none" w:sz="0" w:space="0" w:color="auto"/>
            <w:right w:val="none" w:sz="0" w:space="0" w:color="auto"/>
          </w:divBdr>
        </w:div>
      </w:divsChild>
    </w:div>
    <w:div w:id="974410853">
      <w:bodyDiv w:val="1"/>
      <w:marLeft w:val="0"/>
      <w:marRight w:val="0"/>
      <w:marTop w:val="0"/>
      <w:marBottom w:val="0"/>
      <w:divBdr>
        <w:top w:val="none" w:sz="0" w:space="0" w:color="auto"/>
        <w:left w:val="none" w:sz="0" w:space="0" w:color="auto"/>
        <w:bottom w:val="none" w:sz="0" w:space="0" w:color="auto"/>
        <w:right w:val="none" w:sz="0" w:space="0" w:color="auto"/>
      </w:divBdr>
    </w:div>
    <w:div w:id="974683054">
      <w:bodyDiv w:val="1"/>
      <w:marLeft w:val="0"/>
      <w:marRight w:val="0"/>
      <w:marTop w:val="0"/>
      <w:marBottom w:val="0"/>
      <w:divBdr>
        <w:top w:val="none" w:sz="0" w:space="0" w:color="auto"/>
        <w:left w:val="none" w:sz="0" w:space="0" w:color="auto"/>
        <w:bottom w:val="none" w:sz="0" w:space="0" w:color="auto"/>
        <w:right w:val="none" w:sz="0" w:space="0" w:color="auto"/>
      </w:divBdr>
    </w:div>
    <w:div w:id="1027560578">
      <w:bodyDiv w:val="1"/>
      <w:marLeft w:val="0"/>
      <w:marRight w:val="0"/>
      <w:marTop w:val="0"/>
      <w:marBottom w:val="0"/>
      <w:divBdr>
        <w:top w:val="none" w:sz="0" w:space="0" w:color="auto"/>
        <w:left w:val="none" w:sz="0" w:space="0" w:color="auto"/>
        <w:bottom w:val="none" w:sz="0" w:space="0" w:color="auto"/>
        <w:right w:val="none" w:sz="0" w:space="0" w:color="auto"/>
      </w:divBdr>
    </w:div>
    <w:div w:id="1074081988">
      <w:bodyDiv w:val="1"/>
      <w:marLeft w:val="0"/>
      <w:marRight w:val="0"/>
      <w:marTop w:val="0"/>
      <w:marBottom w:val="0"/>
      <w:divBdr>
        <w:top w:val="none" w:sz="0" w:space="0" w:color="auto"/>
        <w:left w:val="none" w:sz="0" w:space="0" w:color="auto"/>
        <w:bottom w:val="none" w:sz="0" w:space="0" w:color="auto"/>
        <w:right w:val="none" w:sz="0" w:space="0" w:color="auto"/>
      </w:divBdr>
    </w:div>
    <w:div w:id="1361199157">
      <w:bodyDiv w:val="1"/>
      <w:marLeft w:val="0"/>
      <w:marRight w:val="0"/>
      <w:marTop w:val="0"/>
      <w:marBottom w:val="0"/>
      <w:divBdr>
        <w:top w:val="none" w:sz="0" w:space="0" w:color="auto"/>
        <w:left w:val="none" w:sz="0" w:space="0" w:color="auto"/>
        <w:bottom w:val="none" w:sz="0" w:space="0" w:color="auto"/>
        <w:right w:val="none" w:sz="0" w:space="0" w:color="auto"/>
      </w:divBdr>
    </w:div>
    <w:div w:id="1418867937">
      <w:bodyDiv w:val="1"/>
      <w:marLeft w:val="0"/>
      <w:marRight w:val="0"/>
      <w:marTop w:val="0"/>
      <w:marBottom w:val="0"/>
      <w:divBdr>
        <w:top w:val="none" w:sz="0" w:space="0" w:color="auto"/>
        <w:left w:val="none" w:sz="0" w:space="0" w:color="auto"/>
        <w:bottom w:val="none" w:sz="0" w:space="0" w:color="auto"/>
        <w:right w:val="none" w:sz="0" w:space="0" w:color="auto"/>
      </w:divBdr>
    </w:div>
    <w:div w:id="1496385519">
      <w:bodyDiv w:val="1"/>
      <w:marLeft w:val="0"/>
      <w:marRight w:val="0"/>
      <w:marTop w:val="0"/>
      <w:marBottom w:val="0"/>
      <w:divBdr>
        <w:top w:val="none" w:sz="0" w:space="0" w:color="auto"/>
        <w:left w:val="none" w:sz="0" w:space="0" w:color="auto"/>
        <w:bottom w:val="none" w:sz="0" w:space="0" w:color="auto"/>
        <w:right w:val="none" w:sz="0" w:space="0" w:color="auto"/>
      </w:divBdr>
    </w:div>
    <w:div w:id="1502431670">
      <w:bodyDiv w:val="1"/>
      <w:marLeft w:val="0"/>
      <w:marRight w:val="0"/>
      <w:marTop w:val="0"/>
      <w:marBottom w:val="0"/>
      <w:divBdr>
        <w:top w:val="none" w:sz="0" w:space="0" w:color="auto"/>
        <w:left w:val="none" w:sz="0" w:space="0" w:color="auto"/>
        <w:bottom w:val="none" w:sz="0" w:space="0" w:color="auto"/>
        <w:right w:val="none" w:sz="0" w:space="0" w:color="auto"/>
      </w:divBdr>
    </w:div>
    <w:div w:id="1508712854">
      <w:bodyDiv w:val="1"/>
      <w:marLeft w:val="0"/>
      <w:marRight w:val="0"/>
      <w:marTop w:val="0"/>
      <w:marBottom w:val="0"/>
      <w:divBdr>
        <w:top w:val="none" w:sz="0" w:space="0" w:color="auto"/>
        <w:left w:val="none" w:sz="0" w:space="0" w:color="auto"/>
        <w:bottom w:val="none" w:sz="0" w:space="0" w:color="auto"/>
        <w:right w:val="none" w:sz="0" w:space="0" w:color="auto"/>
      </w:divBdr>
      <w:divsChild>
        <w:div w:id="1818915534">
          <w:marLeft w:val="547"/>
          <w:marRight w:val="0"/>
          <w:marTop w:val="0"/>
          <w:marBottom w:val="0"/>
          <w:divBdr>
            <w:top w:val="none" w:sz="0" w:space="0" w:color="auto"/>
            <w:left w:val="none" w:sz="0" w:space="0" w:color="auto"/>
            <w:bottom w:val="none" w:sz="0" w:space="0" w:color="auto"/>
            <w:right w:val="none" w:sz="0" w:space="0" w:color="auto"/>
          </w:divBdr>
        </w:div>
        <w:div w:id="1134984788">
          <w:marLeft w:val="547"/>
          <w:marRight w:val="0"/>
          <w:marTop w:val="0"/>
          <w:marBottom w:val="0"/>
          <w:divBdr>
            <w:top w:val="none" w:sz="0" w:space="0" w:color="auto"/>
            <w:left w:val="none" w:sz="0" w:space="0" w:color="auto"/>
            <w:bottom w:val="none" w:sz="0" w:space="0" w:color="auto"/>
            <w:right w:val="none" w:sz="0" w:space="0" w:color="auto"/>
          </w:divBdr>
        </w:div>
        <w:div w:id="507528870">
          <w:marLeft w:val="547"/>
          <w:marRight w:val="0"/>
          <w:marTop w:val="0"/>
          <w:marBottom w:val="0"/>
          <w:divBdr>
            <w:top w:val="none" w:sz="0" w:space="0" w:color="auto"/>
            <w:left w:val="none" w:sz="0" w:space="0" w:color="auto"/>
            <w:bottom w:val="none" w:sz="0" w:space="0" w:color="auto"/>
            <w:right w:val="none" w:sz="0" w:space="0" w:color="auto"/>
          </w:divBdr>
        </w:div>
        <w:div w:id="604575183">
          <w:marLeft w:val="547"/>
          <w:marRight w:val="0"/>
          <w:marTop w:val="0"/>
          <w:marBottom w:val="0"/>
          <w:divBdr>
            <w:top w:val="none" w:sz="0" w:space="0" w:color="auto"/>
            <w:left w:val="none" w:sz="0" w:space="0" w:color="auto"/>
            <w:bottom w:val="none" w:sz="0" w:space="0" w:color="auto"/>
            <w:right w:val="none" w:sz="0" w:space="0" w:color="auto"/>
          </w:divBdr>
        </w:div>
        <w:div w:id="1216239277">
          <w:marLeft w:val="547"/>
          <w:marRight w:val="0"/>
          <w:marTop w:val="0"/>
          <w:marBottom w:val="0"/>
          <w:divBdr>
            <w:top w:val="none" w:sz="0" w:space="0" w:color="auto"/>
            <w:left w:val="none" w:sz="0" w:space="0" w:color="auto"/>
            <w:bottom w:val="none" w:sz="0" w:space="0" w:color="auto"/>
            <w:right w:val="none" w:sz="0" w:space="0" w:color="auto"/>
          </w:divBdr>
        </w:div>
      </w:divsChild>
    </w:div>
    <w:div w:id="1517958684">
      <w:bodyDiv w:val="1"/>
      <w:marLeft w:val="0"/>
      <w:marRight w:val="0"/>
      <w:marTop w:val="0"/>
      <w:marBottom w:val="0"/>
      <w:divBdr>
        <w:top w:val="none" w:sz="0" w:space="0" w:color="auto"/>
        <w:left w:val="none" w:sz="0" w:space="0" w:color="auto"/>
        <w:bottom w:val="none" w:sz="0" w:space="0" w:color="auto"/>
        <w:right w:val="none" w:sz="0" w:space="0" w:color="auto"/>
      </w:divBdr>
    </w:div>
    <w:div w:id="1595939377">
      <w:bodyDiv w:val="1"/>
      <w:marLeft w:val="0"/>
      <w:marRight w:val="0"/>
      <w:marTop w:val="0"/>
      <w:marBottom w:val="0"/>
      <w:divBdr>
        <w:top w:val="none" w:sz="0" w:space="0" w:color="auto"/>
        <w:left w:val="none" w:sz="0" w:space="0" w:color="auto"/>
        <w:bottom w:val="none" w:sz="0" w:space="0" w:color="auto"/>
        <w:right w:val="none" w:sz="0" w:space="0" w:color="auto"/>
      </w:divBdr>
      <w:divsChild>
        <w:div w:id="1450395449">
          <w:marLeft w:val="547"/>
          <w:marRight w:val="0"/>
          <w:marTop w:val="0"/>
          <w:marBottom w:val="0"/>
          <w:divBdr>
            <w:top w:val="none" w:sz="0" w:space="0" w:color="auto"/>
            <w:left w:val="none" w:sz="0" w:space="0" w:color="auto"/>
            <w:bottom w:val="none" w:sz="0" w:space="0" w:color="auto"/>
            <w:right w:val="none" w:sz="0" w:space="0" w:color="auto"/>
          </w:divBdr>
        </w:div>
        <w:div w:id="38286102">
          <w:marLeft w:val="547"/>
          <w:marRight w:val="0"/>
          <w:marTop w:val="0"/>
          <w:marBottom w:val="0"/>
          <w:divBdr>
            <w:top w:val="none" w:sz="0" w:space="0" w:color="auto"/>
            <w:left w:val="none" w:sz="0" w:space="0" w:color="auto"/>
            <w:bottom w:val="none" w:sz="0" w:space="0" w:color="auto"/>
            <w:right w:val="none" w:sz="0" w:space="0" w:color="auto"/>
          </w:divBdr>
        </w:div>
        <w:div w:id="83764055">
          <w:marLeft w:val="547"/>
          <w:marRight w:val="0"/>
          <w:marTop w:val="0"/>
          <w:marBottom w:val="0"/>
          <w:divBdr>
            <w:top w:val="none" w:sz="0" w:space="0" w:color="auto"/>
            <w:left w:val="none" w:sz="0" w:space="0" w:color="auto"/>
            <w:bottom w:val="none" w:sz="0" w:space="0" w:color="auto"/>
            <w:right w:val="none" w:sz="0" w:space="0" w:color="auto"/>
          </w:divBdr>
        </w:div>
        <w:div w:id="1687250131">
          <w:marLeft w:val="547"/>
          <w:marRight w:val="0"/>
          <w:marTop w:val="0"/>
          <w:marBottom w:val="0"/>
          <w:divBdr>
            <w:top w:val="none" w:sz="0" w:space="0" w:color="auto"/>
            <w:left w:val="none" w:sz="0" w:space="0" w:color="auto"/>
            <w:bottom w:val="none" w:sz="0" w:space="0" w:color="auto"/>
            <w:right w:val="none" w:sz="0" w:space="0" w:color="auto"/>
          </w:divBdr>
        </w:div>
        <w:div w:id="340086572">
          <w:marLeft w:val="547"/>
          <w:marRight w:val="0"/>
          <w:marTop w:val="0"/>
          <w:marBottom w:val="0"/>
          <w:divBdr>
            <w:top w:val="none" w:sz="0" w:space="0" w:color="auto"/>
            <w:left w:val="none" w:sz="0" w:space="0" w:color="auto"/>
            <w:bottom w:val="none" w:sz="0" w:space="0" w:color="auto"/>
            <w:right w:val="none" w:sz="0" w:space="0" w:color="auto"/>
          </w:divBdr>
        </w:div>
      </w:divsChild>
    </w:div>
    <w:div w:id="1602183109">
      <w:bodyDiv w:val="1"/>
      <w:marLeft w:val="0"/>
      <w:marRight w:val="0"/>
      <w:marTop w:val="0"/>
      <w:marBottom w:val="0"/>
      <w:divBdr>
        <w:top w:val="none" w:sz="0" w:space="0" w:color="auto"/>
        <w:left w:val="none" w:sz="0" w:space="0" w:color="auto"/>
        <w:bottom w:val="none" w:sz="0" w:space="0" w:color="auto"/>
        <w:right w:val="none" w:sz="0" w:space="0" w:color="auto"/>
      </w:divBdr>
    </w:div>
    <w:div w:id="1635597911">
      <w:bodyDiv w:val="1"/>
      <w:marLeft w:val="0"/>
      <w:marRight w:val="0"/>
      <w:marTop w:val="0"/>
      <w:marBottom w:val="0"/>
      <w:divBdr>
        <w:top w:val="none" w:sz="0" w:space="0" w:color="auto"/>
        <w:left w:val="none" w:sz="0" w:space="0" w:color="auto"/>
        <w:bottom w:val="none" w:sz="0" w:space="0" w:color="auto"/>
        <w:right w:val="none" w:sz="0" w:space="0" w:color="auto"/>
      </w:divBdr>
      <w:divsChild>
        <w:div w:id="369107869">
          <w:marLeft w:val="806"/>
          <w:marRight w:val="0"/>
          <w:marTop w:val="200"/>
          <w:marBottom w:val="0"/>
          <w:divBdr>
            <w:top w:val="none" w:sz="0" w:space="0" w:color="auto"/>
            <w:left w:val="none" w:sz="0" w:space="0" w:color="auto"/>
            <w:bottom w:val="none" w:sz="0" w:space="0" w:color="auto"/>
            <w:right w:val="none" w:sz="0" w:space="0" w:color="auto"/>
          </w:divBdr>
        </w:div>
        <w:div w:id="1801604274">
          <w:marLeft w:val="806"/>
          <w:marRight w:val="0"/>
          <w:marTop w:val="200"/>
          <w:marBottom w:val="0"/>
          <w:divBdr>
            <w:top w:val="none" w:sz="0" w:space="0" w:color="auto"/>
            <w:left w:val="none" w:sz="0" w:space="0" w:color="auto"/>
            <w:bottom w:val="none" w:sz="0" w:space="0" w:color="auto"/>
            <w:right w:val="none" w:sz="0" w:space="0" w:color="auto"/>
          </w:divBdr>
        </w:div>
        <w:div w:id="898394528">
          <w:marLeft w:val="1526"/>
          <w:marRight w:val="0"/>
          <w:marTop w:val="100"/>
          <w:marBottom w:val="0"/>
          <w:divBdr>
            <w:top w:val="none" w:sz="0" w:space="0" w:color="auto"/>
            <w:left w:val="none" w:sz="0" w:space="0" w:color="auto"/>
            <w:bottom w:val="none" w:sz="0" w:space="0" w:color="auto"/>
            <w:right w:val="none" w:sz="0" w:space="0" w:color="auto"/>
          </w:divBdr>
        </w:div>
        <w:div w:id="122625479">
          <w:marLeft w:val="1526"/>
          <w:marRight w:val="0"/>
          <w:marTop w:val="100"/>
          <w:marBottom w:val="0"/>
          <w:divBdr>
            <w:top w:val="none" w:sz="0" w:space="0" w:color="auto"/>
            <w:left w:val="none" w:sz="0" w:space="0" w:color="auto"/>
            <w:bottom w:val="none" w:sz="0" w:space="0" w:color="auto"/>
            <w:right w:val="none" w:sz="0" w:space="0" w:color="auto"/>
          </w:divBdr>
        </w:div>
        <w:div w:id="472874957">
          <w:marLeft w:val="806"/>
          <w:marRight w:val="0"/>
          <w:marTop w:val="200"/>
          <w:marBottom w:val="0"/>
          <w:divBdr>
            <w:top w:val="none" w:sz="0" w:space="0" w:color="auto"/>
            <w:left w:val="none" w:sz="0" w:space="0" w:color="auto"/>
            <w:bottom w:val="none" w:sz="0" w:space="0" w:color="auto"/>
            <w:right w:val="none" w:sz="0" w:space="0" w:color="auto"/>
          </w:divBdr>
        </w:div>
        <w:div w:id="912854103">
          <w:marLeft w:val="806"/>
          <w:marRight w:val="0"/>
          <w:marTop w:val="200"/>
          <w:marBottom w:val="0"/>
          <w:divBdr>
            <w:top w:val="none" w:sz="0" w:space="0" w:color="auto"/>
            <w:left w:val="none" w:sz="0" w:space="0" w:color="auto"/>
            <w:bottom w:val="none" w:sz="0" w:space="0" w:color="auto"/>
            <w:right w:val="none" w:sz="0" w:space="0" w:color="auto"/>
          </w:divBdr>
        </w:div>
      </w:divsChild>
    </w:div>
    <w:div w:id="1670475444">
      <w:bodyDiv w:val="1"/>
      <w:marLeft w:val="0"/>
      <w:marRight w:val="0"/>
      <w:marTop w:val="0"/>
      <w:marBottom w:val="0"/>
      <w:divBdr>
        <w:top w:val="none" w:sz="0" w:space="0" w:color="auto"/>
        <w:left w:val="none" w:sz="0" w:space="0" w:color="auto"/>
        <w:bottom w:val="none" w:sz="0" w:space="0" w:color="auto"/>
        <w:right w:val="none" w:sz="0" w:space="0" w:color="auto"/>
      </w:divBdr>
      <w:divsChild>
        <w:div w:id="479032757">
          <w:marLeft w:val="806"/>
          <w:marRight w:val="0"/>
          <w:marTop w:val="200"/>
          <w:marBottom w:val="0"/>
          <w:divBdr>
            <w:top w:val="none" w:sz="0" w:space="0" w:color="auto"/>
            <w:left w:val="none" w:sz="0" w:space="0" w:color="auto"/>
            <w:bottom w:val="none" w:sz="0" w:space="0" w:color="auto"/>
            <w:right w:val="none" w:sz="0" w:space="0" w:color="auto"/>
          </w:divBdr>
        </w:div>
        <w:div w:id="1400907190">
          <w:marLeft w:val="806"/>
          <w:marRight w:val="0"/>
          <w:marTop w:val="200"/>
          <w:marBottom w:val="0"/>
          <w:divBdr>
            <w:top w:val="none" w:sz="0" w:space="0" w:color="auto"/>
            <w:left w:val="none" w:sz="0" w:space="0" w:color="auto"/>
            <w:bottom w:val="none" w:sz="0" w:space="0" w:color="auto"/>
            <w:right w:val="none" w:sz="0" w:space="0" w:color="auto"/>
          </w:divBdr>
        </w:div>
        <w:div w:id="1821849664">
          <w:marLeft w:val="1526"/>
          <w:marRight w:val="0"/>
          <w:marTop w:val="100"/>
          <w:marBottom w:val="0"/>
          <w:divBdr>
            <w:top w:val="none" w:sz="0" w:space="0" w:color="auto"/>
            <w:left w:val="none" w:sz="0" w:space="0" w:color="auto"/>
            <w:bottom w:val="none" w:sz="0" w:space="0" w:color="auto"/>
            <w:right w:val="none" w:sz="0" w:space="0" w:color="auto"/>
          </w:divBdr>
        </w:div>
        <w:div w:id="92629243">
          <w:marLeft w:val="1526"/>
          <w:marRight w:val="0"/>
          <w:marTop w:val="100"/>
          <w:marBottom w:val="0"/>
          <w:divBdr>
            <w:top w:val="none" w:sz="0" w:space="0" w:color="auto"/>
            <w:left w:val="none" w:sz="0" w:space="0" w:color="auto"/>
            <w:bottom w:val="none" w:sz="0" w:space="0" w:color="auto"/>
            <w:right w:val="none" w:sz="0" w:space="0" w:color="auto"/>
          </w:divBdr>
        </w:div>
        <w:div w:id="1769155761">
          <w:marLeft w:val="806"/>
          <w:marRight w:val="0"/>
          <w:marTop w:val="200"/>
          <w:marBottom w:val="0"/>
          <w:divBdr>
            <w:top w:val="none" w:sz="0" w:space="0" w:color="auto"/>
            <w:left w:val="none" w:sz="0" w:space="0" w:color="auto"/>
            <w:bottom w:val="none" w:sz="0" w:space="0" w:color="auto"/>
            <w:right w:val="none" w:sz="0" w:space="0" w:color="auto"/>
          </w:divBdr>
        </w:div>
        <w:div w:id="2045132006">
          <w:marLeft w:val="806"/>
          <w:marRight w:val="0"/>
          <w:marTop w:val="200"/>
          <w:marBottom w:val="0"/>
          <w:divBdr>
            <w:top w:val="none" w:sz="0" w:space="0" w:color="auto"/>
            <w:left w:val="none" w:sz="0" w:space="0" w:color="auto"/>
            <w:bottom w:val="none" w:sz="0" w:space="0" w:color="auto"/>
            <w:right w:val="none" w:sz="0" w:space="0" w:color="auto"/>
          </w:divBdr>
        </w:div>
      </w:divsChild>
    </w:div>
    <w:div w:id="1684817660">
      <w:bodyDiv w:val="1"/>
      <w:marLeft w:val="0"/>
      <w:marRight w:val="0"/>
      <w:marTop w:val="0"/>
      <w:marBottom w:val="0"/>
      <w:divBdr>
        <w:top w:val="none" w:sz="0" w:space="0" w:color="auto"/>
        <w:left w:val="none" w:sz="0" w:space="0" w:color="auto"/>
        <w:bottom w:val="none" w:sz="0" w:space="0" w:color="auto"/>
        <w:right w:val="none" w:sz="0" w:space="0" w:color="auto"/>
      </w:divBdr>
      <w:divsChild>
        <w:div w:id="2086604537">
          <w:marLeft w:val="547"/>
          <w:marRight w:val="0"/>
          <w:marTop w:val="0"/>
          <w:marBottom w:val="0"/>
          <w:divBdr>
            <w:top w:val="none" w:sz="0" w:space="0" w:color="auto"/>
            <w:left w:val="none" w:sz="0" w:space="0" w:color="auto"/>
            <w:bottom w:val="none" w:sz="0" w:space="0" w:color="auto"/>
            <w:right w:val="none" w:sz="0" w:space="0" w:color="auto"/>
          </w:divBdr>
        </w:div>
      </w:divsChild>
    </w:div>
    <w:div w:id="1817527478">
      <w:bodyDiv w:val="1"/>
      <w:marLeft w:val="0"/>
      <w:marRight w:val="0"/>
      <w:marTop w:val="0"/>
      <w:marBottom w:val="0"/>
      <w:divBdr>
        <w:top w:val="none" w:sz="0" w:space="0" w:color="auto"/>
        <w:left w:val="none" w:sz="0" w:space="0" w:color="auto"/>
        <w:bottom w:val="none" w:sz="0" w:space="0" w:color="auto"/>
        <w:right w:val="none" w:sz="0" w:space="0" w:color="auto"/>
      </w:divBdr>
    </w:div>
    <w:div w:id="1933007899">
      <w:bodyDiv w:val="1"/>
      <w:marLeft w:val="0"/>
      <w:marRight w:val="0"/>
      <w:marTop w:val="0"/>
      <w:marBottom w:val="0"/>
      <w:divBdr>
        <w:top w:val="none" w:sz="0" w:space="0" w:color="auto"/>
        <w:left w:val="none" w:sz="0" w:space="0" w:color="auto"/>
        <w:bottom w:val="none" w:sz="0" w:space="0" w:color="auto"/>
        <w:right w:val="none" w:sz="0" w:space="0" w:color="auto"/>
      </w:divBdr>
    </w:div>
    <w:div w:id="1940134368">
      <w:bodyDiv w:val="1"/>
      <w:marLeft w:val="0"/>
      <w:marRight w:val="0"/>
      <w:marTop w:val="0"/>
      <w:marBottom w:val="0"/>
      <w:divBdr>
        <w:top w:val="none" w:sz="0" w:space="0" w:color="auto"/>
        <w:left w:val="none" w:sz="0" w:space="0" w:color="auto"/>
        <w:bottom w:val="none" w:sz="0" w:space="0" w:color="auto"/>
        <w:right w:val="none" w:sz="0" w:space="0" w:color="auto"/>
      </w:divBdr>
    </w:div>
    <w:div w:id="2095010743">
      <w:bodyDiv w:val="1"/>
      <w:marLeft w:val="0"/>
      <w:marRight w:val="0"/>
      <w:marTop w:val="0"/>
      <w:marBottom w:val="0"/>
      <w:divBdr>
        <w:top w:val="none" w:sz="0" w:space="0" w:color="auto"/>
        <w:left w:val="none" w:sz="0" w:space="0" w:color="auto"/>
        <w:bottom w:val="none" w:sz="0" w:space="0" w:color="auto"/>
        <w:right w:val="none" w:sz="0" w:space="0" w:color="auto"/>
      </w:divBdr>
    </w:div>
    <w:div w:id="2128086008">
      <w:bodyDiv w:val="1"/>
      <w:marLeft w:val="0"/>
      <w:marRight w:val="0"/>
      <w:marTop w:val="0"/>
      <w:marBottom w:val="0"/>
      <w:divBdr>
        <w:top w:val="none" w:sz="0" w:space="0" w:color="auto"/>
        <w:left w:val="none" w:sz="0" w:space="0" w:color="auto"/>
        <w:bottom w:val="none" w:sz="0" w:space="0" w:color="auto"/>
        <w:right w:val="none" w:sz="0" w:space="0" w:color="auto"/>
      </w:divBdr>
      <w:divsChild>
        <w:div w:id="1243296296">
          <w:marLeft w:val="806"/>
          <w:marRight w:val="0"/>
          <w:marTop w:val="200"/>
          <w:marBottom w:val="0"/>
          <w:divBdr>
            <w:top w:val="none" w:sz="0" w:space="0" w:color="auto"/>
            <w:left w:val="none" w:sz="0" w:space="0" w:color="auto"/>
            <w:bottom w:val="none" w:sz="0" w:space="0" w:color="auto"/>
            <w:right w:val="none" w:sz="0" w:space="0" w:color="auto"/>
          </w:divBdr>
        </w:div>
        <w:div w:id="1979987551">
          <w:marLeft w:val="1800"/>
          <w:marRight w:val="0"/>
          <w:marTop w:val="100"/>
          <w:marBottom w:val="0"/>
          <w:divBdr>
            <w:top w:val="none" w:sz="0" w:space="0" w:color="auto"/>
            <w:left w:val="none" w:sz="0" w:space="0" w:color="auto"/>
            <w:bottom w:val="none" w:sz="0" w:space="0" w:color="auto"/>
            <w:right w:val="none" w:sz="0" w:space="0" w:color="auto"/>
          </w:divBdr>
        </w:div>
        <w:div w:id="1528107251">
          <w:marLeft w:val="1800"/>
          <w:marRight w:val="0"/>
          <w:marTop w:val="100"/>
          <w:marBottom w:val="0"/>
          <w:divBdr>
            <w:top w:val="none" w:sz="0" w:space="0" w:color="auto"/>
            <w:left w:val="none" w:sz="0" w:space="0" w:color="auto"/>
            <w:bottom w:val="none" w:sz="0" w:space="0" w:color="auto"/>
            <w:right w:val="none" w:sz="0" w:space="0" w:color="auto"/>
          </w:divBdr>
        </w:div>
        <w:div w:id="201943754">
          <w:marLeft w:val="806"/>
          <w:marRight w:val="0"/>
          <w:marTop w:val="200"/>
          <w:marBottom w:val="0"/>
          <w:divBdr>
            <w:top w:val="none" w:sz="0" w:space="0" w:color="auto"/>
            <w:left w:val="none" w:sz="0" w:space="0" w:color="auto"/>
            <w:bottom w:val="none" w:sz="0" w:space="0" w:color="auto"/>
            <w:right w:val="none" w:sz="0" w:space="0" w:color="auto"/>
          </w:divBdr>
        </w:div>
        <w:div w:id="2038388925">
          <w:marLeft w:val="806"/>
          <w:marRight w:val="0"/>
          <w:marTop w:val="200"/>
          <w:marBottom w:val="0"/>
          <w:divBdr>
            <w:top w:val="none" w:sz="0" w:space="0" w:color="auto"/>
            <w:left w:val="none" w:sz="0" w:space="0" w:color="auto"/>
            <w:bottom w:val="none" w:sz="0" w:space="0" w:color="auto"/>
            <w:right w:val="none" w:sz="0" w:space="0" w:color="auto"/>
          </w:divBdr>
        </w:div>
      </w:divsChild>
    </w:div>
    <w:div w:id="214369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o.int/teams/social-determinants-of-health" TargetMode="External"/><Relationship Id="rId18" Type="http://schemas.openxmlformats.org/officeDocument/2006/relationships/hyperlink" Target="https://store.samhsa.gov/sites/default/files/d7/priv/sma14-4849.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ayback.archive-it.org/5774/20220413203948/https:/www.healthypeople.gov/2020/topics-objectives/topic/social-determinants-of-health" TargetMode="External"/><Relationship Id="rId17" Type="http://schemas.openxmlformats.org/officeDocument/2006/relationships/hyperlink" Target="https://www.texaspreventiontraining.org/sites/default/files/2023-01/EnhancedNationalCLASStandards.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watch?v=ZWgVs4qj1ho" TargetMode="External"/><Relationship Id="rId20" Type="http://schemas.openxmlformats.org/officeDocument/2006/relationships/hyperlink" Target="https://www.texaspreventiontraining.org/sites/default/files/2023-01/Final%20LGBTQ%20Checklis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texaspreventiontraining.org/sites/default/files/2023-01/children%20youth%20families%20checklis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p.nationalacademies.org/catalog/25201/fostering-healthy-mental-emotional-and-behavioral-development-in-children-and-youth"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382fd6dd-70ef-4954-a0e1-93573d998dcf">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988353B2430CE4597ECC399DCB683D5" ma:contentTypeVersion="6" ma:contentTypeDescription="Create a new document." ma:contentTypeScope="" ma:versionID="d54ada4d088019a4a552ddd750a371da">
  <xsd:schema xmlns:xsd="http://www.w3.org/2001/XMLSchema" xmlns:xs="http://www.w3.org/2001/XMLSchema" xmlns:p="http://schemas.microsoft.com/office/2006/metadata/properties" xmlns:ns2="5fc87707-1a22-412b-848d-ad77fdc568cd" xmlns:ns3="382fd6dd-70ef-4954-a0e1-93573d998dcf" targetNamespace="http://schemas.microsoft.com/office/2006/metadata/properties" ma:root="true" ma:fieldsID="cfcf0cfbf469163c7a26fc3fe76a548f" ns2:_="" ns3:_="">
    <xsd:import namespace="5fc87707-1a22-412b-848d-ad77fdc568cd"/>
    <xsd:import namespace="382fd6dd-70ef-4954-a0e1-93573d998dc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87707-1a22-412b-848d-ad77fdc568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2fd6dd-70ef-4954-a0e1-93573d998d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D6229E-F955-BF45-92CA-CDAC74F54CDF}">
  <ds:schemaRefs>
    <ds:schemaRef ds:uri="http://schemas.openxmlformats.org/officeDocument/2006/bibliography"/>
  </ds:schemaRefs>
</ds:datastoreItem>
</file>

<file path=customXml/itemProps2.xml><?xml version="1.0" encoding="utf-8"?>
<ds:datastoreItem xmlns:ds="http://schemas.openxmlformats.org/officeDocument/2006/customXml" ds:itemID="{2B3D50AA-1488-4186-9902-8F9920562A8D}">
  <ds:schemaRefs>
    <ds:schemaRef ds:uri="http://schemas.microsoft.com/office/2006/metadata/properties"/>
    <ds:schemaRef ds:uri="http://schemas.microsoft.com/office/infopath/2007/PartnerControls"/>
    <ds:schemaRef ds:uri="382fd6dd-70ef-4954-a0e1-93573d998dcf"/>
  </ds:schemaRefs>
</ds:datastoreItem>
</file>

<file path=customXml/itemProps3.xml><?xml version="1.0" encoding="utf-8"?>
<ds:datastoreItem xmlns:ds="http://schemas.openxmlformats.org/officeDocument/2006/customXml" ds:itemID="{CE7321AE-4D34-4647-A339-F22AEB804B52}">
  <ds:schemaRefs>
    <ds:schemaRef ds:uri="http://schemas.microsoft.com/sharepoint/v3/contenttype/forms"/>
  </ds:schemaRefs>
</ds:datastoreItem>
</file>

<file path=customXml/itemProps4.xml><?xml version="1.0" encoding="utf-8"?>
<ds:datastoreItem xmlns:ds="http://schemas.openxmlformats.org/officeDocument/2006/customXml" ds:itemID="{0F790D6C-690F-453F-B179-1F4FB8887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c87707-1a22-412b-848d-ad77fdc568cd"/>
    <ds:schemaRef ds:uri="382fd6dd-70ef-4954-a0e1-93573d998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962</Words>
  <Characters>5487</Characters>
  <Application>Microsoft Office Word</Application>
  <DocSecurity>0</DocSecurity>
  <Lines>45</Lines>
  <Paragraphs>12</Paragraphs>
  <ScaleCrop>false</ScaleCrop>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Flores</dc:creator>
  <cp:keywords/>
  <dc:description/>
  <cp:lastModifiedBy>Audrey Spanko</cp:lastModifiedBy>
  <cp:revision>2</cp:revision>
  <dcterms:created xsi:type="dcterms:W3CDTF">2023-10-18T20:17:00Z</dcterms:created>
  <dcterms:modified xsi:type="dcterms:W3CDTF">2023-10-18T20:17:00Z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0x0101004988353B2430CE4597ECC399DCB683D5</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